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5A45" w14:textId="1671D5E7" w:rsidR="00F95F73" w:rsidRDefault="002260BB" w:rsidP="007118EA">
      <w:r>
        <w:rPr>
          <w:noProof/>
          <w:color w:val="2B579A"/>
          <w:shd w:val="clear" w:color="auto" w:fill="E6E6E6"/>
        </w:rPr>
        <mc:AlternateContent>
          <mc:Choice Requires="wps">
            <w:drawing>
              <wp:anchor distT="0" distB="0" distL="114300" distR="114300" simplePos="0" relativeHeight="251658241" behindDoc="0" locked="0" layoutInCell="1" allowOverlap="1" wp14:anchorId="6FA64F40" wp14:editId="49627807">
                <wp:simplePos x="0" y="0"/>
                <wp:positionH relativeFrom="page">
                  <wp:posOffset>457200</wp:posOffset>
                </wp:positionH>
                <wp:positionV relativeFrom="paragraph">
                  <wp:posOffset>-171450</wp:posOffset>
                </wp:positionV>
                <wp:extent cx="1790700" cy="981075"/>
                <wp:effectExtent l="19050" t="19050" r="19050" b="28575"/>
                <wp:wrapNone/>
                <wp:docPr id="6" name="Oval 6"/>
                <wp:cNvGraphicFramePr/>
                <a:graphic xmlns:a="http://schemas.openxmlformats.org/drawingml/2006/main">
                  <a:graphicData uri="http://schemas.microsoft.com/office/word/2010/wordprocessingShape">
                    <wps:wsp>
                      <wps:cNvSpPr/>
                      <wps:spPr>
                        <a:xfrm>
                          <a:off x="0" y="0"/>
                          <a:ext cx="1790700" cy="981075"/>
                        </a:xfrm>
                        <a:prstGeom prst="ellipse">
                          <a:avLst/>
                        </a:prstGeom>
                        <a:solidFill>
                          <a:schemeClr val="bg1"/>
                        </a:solidFill>
                        <a:ln w="28575">
                          <a:solidFill>
                            <a:srgbClr val="EC8C1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6EC72F1">
              <v:oval id="Oval 6" style="position:absolute;margin-left:36pt;margin-top:-13.5pt;width:141pt;height:7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color="#ec8c1d" strokeweight="2.25pt" w14:anchorId="118BF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">
                <v:stroke joinstyle="miter"/>
                <w10:wrap anchorx="page"/>
              </v:oval>
            </w:pict>
          </mc:Fallback>
        </mc:AlternateContent>
      </w:r>
      <w:r>
        <w:rPr>
          <w:noProof/>
          <w:color w:val="2B579A"/>
          <w:shd w:val="clear" w:color="auto" w:fill="E6E6E6"/>
        </w:rPr>
        <w:drawing>
          <wp:anchor distT="0" distB="0" distL="114300" distR="114300" simplePos="0" relativeHeight="251658242" behindDoc="0" locked="0" layoutInCell="1" allowOverlap="1" wp14:anchorId="0868D11F" wp14:editId="6F2F9922">
            <wp:simplePos x="0" y="0"/>
            <wp:positionH relativeFrom="margin">
              <wp:posOffset>249555</wp:posOffset>
            </wp:positionH>
            <wp:positionV relativeFrom="paragraph">
              <wp:posOffset>85725</wp:posOffset>
            </wp:positionV>
            <wp:extent cx="1295400" cy="485775"/>
            <wp:effectExtent l="0" t="0" r="0" b="9525"/>
            <wp:wrapNone/>
            <wp:docPr id="7" name="Picture 7" descr="Image result for oregon health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health author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mc:AlternateContent>
          <mc:Choice Requires="wps">
            <w:drawing>
              <wp:anchor distT="0" distB="0" distL="114300" distR="114300" simplePos="0" relativeHeight="251658240" behindDoc="0" locked="0" layoutInCell="1" allowOverlap="1" wp14:anchorId="75D70899" wp14:editId="2827BA43">
                <wp:simplePos x="0" y="0"/>
                <wp:positionH relativeFrom="page">
                  <wp:posOffset>2171700</wp:posOffset>
                </wp:positionH>
                <wp:positionV relativeFrom="paragraph">
                  <wp:posOffset>109220</wp:posOffset>
                </wp:positionV>
                <wp:extent cx="7410450" cy="428625"/>
                <wp:effectExtent l="0" t="0" r="635" b="9525"/>
                <wp:wrapNone/>
                <wp:docPr id="5" name="Rectangle 5"/>
                <wp:cNvGraphicFramePr/>
                <a:graphic xmlns:a="http://schemas.openxmlformats.org/drawingml/2006/main">
                  <a:graphicData uri="http://schemas.microsoft.com/office/word/2010/wordprocessingShape">
                    <wps:wsp>
                      <wps:cNvSpPr/>
                      <wps:spPr>
                        <a:xfrm>
                          <a:off x="0" y="0"/>
                          <a:ext cx="7410450" cy="428625"/>
                        </a:xfrm>
                        <a:prstGeom prst="rect">
                          <a:avLst/>
                        </a:prstGeom>
                        <a:solidFill>
                          <a:schemeClr val="accent2"/>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18B5E9F" w14:textId="77777777" w:rsidR="007F6C68" w:rsidRPr="00466FF7" w:rsidRDefault="007F6C68" w:rsidP="007F6C68">
                            <w:pPr>
                              <w:spacing w:line="252" w:lineRule="auto"/>
                              <w:rPr>
                                <w:rFonts w:ascii="Arial" w:eastAsia="Calibri" w:hAnsi="Arial" w:cs="Arial"/>
                                <w:color w:val="FFFFFF"/>
                              </w:rPr>
                            </w:pPr>
                            <w:r>
                              <w:rPr>
                                <w:rFonts w:eastAsia="Calibri"/>
                                <w:color w:val="FFFFFF"/>
                              </w:rPr>
                              <w:t xml:space="preserve">  </w:t>
                            </w:r>
                            <w:r w:rsidRPr="00466FF7">
                              <w:rPr>
                                <w:rFonts w:ascii="Arial" w:eastAsia="Calibri" w:hAnsi="Arial" w:cs="Arial"/>
                                <w:color w:val="FFFFFF"/>
                                <w:sz w:val="36"/>
                                <w:szCs w:val="36"/>
                              </w:rPr>
                              <w:t>Understanding SHARE, HRS and ILOS</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75D70899" id="Rectangle 5" o:spid="_x0000_s1026" style="position:absolute;margin-left:171pt;margin-top:8.6pt;width:583.5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" fillcolor="#ed7d31 [3205]" stroked="f" strokeweight="1pt">
                <v:textbox>
                  <w:txbxContent>
                    <w:p w14:paraId="718B5E9F" w14:textId="77777777" w:rsidR="007F6C68" w:rsidRPr="00466FF7" w:rsidRDefault="007F6C68" w:rsidP="007F6C68">
                      <w:pPr>
                        <w:spacing w:line="252" w:lineRule="auto"/>
                        <w:rPr>
                          <w:rFonts w:ascii="Arial" w:eastAsia="Calibri" w:hAnsi="Arial" w:cs="Arial"/>
                          <w:color w:val="FFFFFF"/>
                        </w:rPr>
                      </w:pPr>
                      <w:r>
                        <w:rPr>
                          <w:rFonts w:eastAsia="Calibri"/>
                          <w:color w:val="FFFFFF"/>
                        </w:rPr>
                        <w:t xml:space="preserve">  </w:t>
                      </w:r>
                      <w:r w:rsidRPr="00466FF7">
                        <w:rPr>
                          <w:rFonts w:ascii="Arial" w:eastAsia="Calibri" w:hAnsi="Arial" w:cs="Arial"/>
                          <w:color w:val="FFFFFF"/>
                          <w:sz w:val="36"/>
                          <w:szCs w:val="36"/>
                        </w:rPr>
                        <w:t>Understanding SHARE, HRS and ILOS</w:t>
                      </w:r>
                    </w:p>
                  </w:txbxContent>
                </v:textbox>
                <w10:wrap anchorx="page"/>
              </v:rect>
            </w:pict>
          </mc:Fallback>
        </mc:AlternateContent>
      </w:r>
      <w:r w:rsidR="008B3EC4">
        <w:tab/>
      </w:r>
      <w:r w:rsidR="008B3EC4">
        <w:tab/>
      </w:r>
      <w:r w:rsidR="008B3EC4">
        <w:tab/>
      </w:r>
    </w:p>
    <w:p w14:paraId="672A6659" w14:textId="77777777" w:rsidR="00F95F73" w:rsidRDefault="00F95F73" w:rsidP="007118EA"/>
    <w:p w14:paraId="0A37501D" w14:textId="77777777" w:rsidR="00230B79" w:rsidRPr="00230B79" w:rsidRDefault="00230B79" w:rsidP="007118EA"/>
    <w:p w14:paraId="013ABA5D" w14:textId="77777777" w:rsidR="00230B79" w:rsidRPr="00931A44" w:rsidRDefault="00913489" w:rsidP="007118EA">
      <w:pPr>
        <w:rPr>
          <w:color w:val="70AD47" w:themeColor="accent6"/>
          <w:sz w:val="13"/>
          <w:szCs w:val="13"/>
        </w:rPr>
      </w:pPr>
      <w:r w:rsidRPr="007A0FA0">
        <w:rPr>
          <w:noProof/>
          <w:color w:val="2B579A"/>
          <w:shd w:val="clear" w:color="auto" w:fill="E6E6E6"/>
        </w:rPr>
        <mc:AlternateContent>
          <mc:Choice Requires="wps">
            <w:drawing>
              <wp:anchor distT="45720" distB="45720" distL="114300" distR="114300" simplePos="0" relativeHeight="251658243" behindDoc="0" locked="0" layoutInCell="1" allowOverlap="1" wp14:anchorId="2F4AF9D3" wp14:editId="75432AB8">
                <wp:simplePos x="0" y="0"/>
                <wp:positionH relativeFrom="margin">
                  <wp:posOffset>7261761</wp:posOffset>
                </wp:positionH>
                <wp:positionV relativeFrom="paragraph">
                  <wp:posOffset>61133</wp:posOffset>
                </wp:positionV>
                <wp:extent cx="1923803" cy="441470"/>
                <wp:effectExtent l="0" t="0" r="635" b="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23803" cy="441470"/>
                        </a:xfrm>
                        <a:prstGeom prst="rect">
                          <a:avLst/>
                        </a:prstGeom>
                        <a:solidFill>
                          <a:srgbClr val="FFFFFF"/>
                        </a:solidFill>
                        <a:ln w="9525">
                          <a:noFill/>
                          <a:miter/>
                        </a:ln>
                      </wps:spPr>
                      <wps:txbx>
                        <w:txbxContent>
                          <w:p w14:paraId="7570A1F5" w14:textId="21897F4F" w:rsidR="007F6C68" w:rsidRDefault="003942B6" w:rsidP="00DA3747">
                            <w:pPr>
                              <w:spacing w:line="252" w:lineRule="auto"/>
                              <w:jc w:val="right"/>
                              <w:rPr>
                                <w:color w:val="7F7F7F"/>
                                <w:sz w:val="28"/>
                                <w:szCs w:val="28"/>
                              </w:rPr>
                            </w:pPr>
                            <w:r>
                              <w:rPr>
                                <w:color w:val="7F7F7F"/>
                                <w:sz w:val="28"/>
                                <w:szCs w:val="28"/>
                              </w:rPr>
                              <w:t>January 2024</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w:pict>
              <v:rect w14:anchorId="2F4AF9D3" id="Rectangle 217" o:spid="_x0000_s1027" style="position:absolute;margin-left:571.8pt;margin-top:4.8pt;width:151.5pt;height:34.75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" stroked="f">
                <v:textbox style="mso-fit-shape-to-text:t">
                  <w:txbxContent>
                    <w:p w14:paraId="7570A1F5" w14:textId="21897F4F" w:rsidR="007F6C68" w:rsidRDefault="003942B6" w:rsidP="00DA3747">
                      <w:pPr>
                        <w:spacing w:line="252" w:lineRule="auto"/>
                        <w:jc w:val="right"/>
                        <w:rPr>
                          <w:color w:val="7F7F7F"/>
                          <w:sz w:val="28"/>
                          <w:szCs w:val="28"/>
                        </w:rPr>
                      </w:pPr>
                      <w:r>
                        <w:rPr>
                          <w:color w:val="7F7F7F"/>
                          <w:sz w:val="28"/>
                          <w:szCs w:val="28"/>
                        </w:rPr>
                        <w:t>January 2024</w:t>
                      </w:r>
                    </w:p>
                  </w:txbxContent>
                </v:textbox>
                <w10:wrap anchorx="margin"/>
              </v:rect>
            </w:pict>
          </mc:Fallback>
        </mc:AlternateContent>
      </w:r>
    </w:p>
    <w:p w14:paraId="5DAB6C7B" w14:textId="77777777" w:rsidR="007118EA" w:rsidRPr="007118EA" w:rsidRDefault="007118EA" w:rsidP="007118EA"/>
    <w:p w14:paraId="6A664F62" w14:textId="67AD489A" w:rsidR="00D54FDF" w:rsidRPr="00A86431" w:rsidRDefault="23BFCBCA" w:rsidP="007118EA">
      <w:pPr>
        <w:pStyle w:val="Heading1"/>
        <w:rPr>
          <w:rFonts w:ascii="Arial" w:hAnsi="Arial" w:cs="Arial"/>
        </w:rPr>
      </w:pPr>
      <w:r w:rsidRPr="53E15811">
        <w:rPr>
          <w:rFonts w:ascii="Arial" w:hAnsi="Arial" w:cs="Arial"/>
        </w:rPr>
        <w:t xml:space="preserve">Oregon’s Medicaid spending </w:t>
      </w:r>
      <w:r w:rsidR="0DFEFF91" w:rsidRPr="53E15811">
        <w:rPr>
          <w:rFonts w:ascii="Arial" w:hAnsi="Arial" w:cs="Arial"/>
        </w:rPr>
        <w:t>programs</w:t>
      </w:r>
    </w:p>
    <w:p w14:paraId="055806E9" w14:textId="673BB22A" w:rsidR="6A804916" w:rsidRPr="00A86431" w:rsidRDefault="2850F864" w:rsidP="5892BC18">
      <w:pPr>
        <w:rPr>
          <w:rFonts w:ascii="Arial" w:eastAsia="Calibri" w:hAnsi="Arial" w:cs="Arial"/>
          <w:b/>
          <w:i/>
          <w:iCs/>
          <w:color w:val="2F5496" w:themeColor="accent1" w:themeShade="BF"/>
          <w:sz w:val="36"/>
          <w:szCs w:val="36"/>
        </w:rPr>
      </w:pPr>
      <w:r w:rsidRPr="5892BC18">
        <w:rPr>
          <w:rFonts w:ascii="Arial" w:hAnsi="Arial" w:cs="Arial"/>
          <w:b/>
          <w:i/>
          <w:iCs/>
          <w:color w:val="2F5496" w:themeColor="accent1" w:themeShade="BF"/>
          <w:sz w:val="36"/>
          <w:szCs w:val="36"/>
        </w:rPr>
        <w:t xml:space="preserve">Programs that </w:t>
      </w:r>
      <w:r w:rsidR="2966021E" w:rsidRPr="5892BC18">
        <w:rPr>
          <w:rFonts w:ascii="Arial" w:hAnsi="Arial" w:cs="Arial"/>
          <w:b/>
          <w:i/>
          <w:iCs/>
          <w:color w:val="2F5496" w:themeColor="accent1" w:themeShade="BF"/>
          <w:sz w:val="36"/>
          <w:szCs w:val="36"/>
        </w:rPr>
        <w:t>help</w:t>
      </w:r>
      <w:r w:rsidRPr="5892BC18">
        <w:rPr>
          <w:rFonts w:ascii="Arial" w:hAnsi="Arial" w:cs="Arial"/>
          <w:b/>
          <w:i/>
          <w:iCs/>
          <w:color w:val="2F5496" w:themeColor="accent1" w:themeShade="BF"/>
          <w:sz w:val="36"/>
          <w:szCs w:val="36"/>
        </w:rPr>
        <w:t xml:space="preserve"> member</w:t>
      </w:r>
      <w:r w:rsidR="07E92247" w:rsidRPr="5892BC18">
        <w:rPr>
          <w:rFonts w:ascii="Arial" w:hAnsi="Arial" w:cs="Arial"/>
          <w:b/>
          <w:i/>
          <w:iCs/>
          <w:color w:val="2F5496" w:themeColor="accent1" w:themeShade="BF"/>
          <w:sz w:val="36"/>
          <w:szCs w:val="36"/>
        </w:rPr>
        <w:t>s</w:t>
      </w:r>
      <w:r w:rsidRPr="5892BC18">
        <w:rPr>
          <w:rFonts w:ascii="Arial" w:hAnsi="Arial" w:cs="Arial"/>
          <w:b/>
          <w:i/>
          <w:iCs/>
          <w:color w:val="2F5496" w:themeColor="accent1" w:themeShade="BF"/>
          <w:sz w:val="36"/>
          <w:szCs w:val="36"/>
        </w:rPr>
        <w:t xml:space="preserve"> and </w:t>
      </w:r>
      <w:r w:rsidR="1E441747" w:rsidRPr="5892BC18">
        <w:rPr>
          <w:rFonts w:ascii="Arial" w:hAnsi="Arial" w:cs="Arial"/>
          <w:b/>
          <w:i/>
          <w:iCs/>
          <w:color w:val="2F5496" w:themeColor="accent1" w:themeShade="BF"/>
          <w:sz w:val="36"/>
          <w:szCs w:val="36"/>
        </w:rPr>
        <w:t>communit</w:t>
      </w:r>
      <w:r w:rsidR="0EB0AF02" w:rsidRPr="5892BC18">
        <w:rPr>
          <w:rFonts w:ascii="Arial" w:hAnsi="Arial" w:cs="Arial"/>
          <w:b/>
          <w:i/>
          <w:iCs/>
          <w:color w:val="2F5496" w:themeColor="accent1" w:themeShade="BF"/>
          <w:sz w:val="36"/>
          <w:szCs w:val="36"/>
        </w:rPr>
        <w:t>ies</w:t>
      </w:r>
      <w:r w:rsidRPr="5892BC18">
        <w:rPr>
          <w:rFonts w:ascii="Arial" w:hAnsi="Arial" w:cs="Arial"/>
          <w:b/>
          <w:i/>
          <w:iCs/>
          <w:color w:val="2F5496" w:themeColor="accent1" w:themeShade="BF"/>
          <w:sz w:val="36"/>
          <w:szCs w:val="36"/>
        </w:rPr>
        <w:t xml:space="preserve"> </w:t>
      </w:r>
      <w:r w:rsidR="23231416" w:rsidRPr="5892BC18">
        <w:rPr>
          <w:rFonts w:ascii="Arial" w:hAnsi="Arial" w:cs="Arial"/>
          <w:b/>
          <w:i/>
          <w:iCs/>
          <w:color w:val="2F5496" w:themeColor="accent1" w:themeShade="BF"/>
          <w:sz w:val="36"/>
          <w:szCs w:val="36"/>
        </w:rPr>
        <w:t xml:space="preserve">meet </w:t>
      </w:r>
      <w:r w:rsidRPr="5892BC18">
        <w:rPr>
          <w:rFonts w:ascii="Arial" w:hAnsi="Arial" w:cs="Arial"/>
          <w:b/>
          <w:i/>
          <w:iCs/>
          <w:color w:val="2F5496" w:themeColor="accent1" w:themeShade="BF"/>
          <w:sz w:val="36"/>
          <w:szCs w:val="36"/>
        </w:rPr>
        <w:t>needs beyond medical services</w:t>
      </w:r>
    </w:p>
    <w:p w14:paraId="02EB378F" w14:textId="77777777" w:rsidR="001A4AA3" w:rsidRPr="00A86431" w:rsidRDefault="001A4AA3" w:rsidP="007118EA">
      <w:pPr>
        <w:rPr>
          <w:rStyle w:val="Heading2Char"/>
          <w:rFonts w:ascii="Arial" w:hAnsi="Arial" w:cs="Arial"/>
        </w:rPr>
      </w:pPr>
      <w:bookmarkStart w:id="0" w:name="_Toc31184419"/>
    </w:p>
    <w:p w14:paraId="2E0A6F91" w14:textId="77777777" w:rsidR="00F95F73" w:rsidRPr="00A86431" w:rsidRDefault="32473743" w:rsidP="007118EA">
      <w:pPr>
        <w:rPr>
          <w:rStyle w:val="Heading2Char"/>
          <w:rFonts w:ascii="Arial" w:hAnsi="Arial" w:cs="Arial"/>
          <w:sz w:val="32"/>
          <w:szCs w:val="32"/>
        </w:rPr>
      </w:pPr>
      <w:r w:rsidRPr="5892BC18">
        <w:rPr>
          <w:rStyle w:val="Heading2Char"/>
          <w:rFonts w:ascii="Arial" w:hAnsi="Arial" w:cs="Arial"/>
          <w:sz w:val="32"/>
          <w:szCs w:val="32"/>
        </w:rPr>
        <w:t>Ba</w:t>
      </w:r>
      <w:r w:rsidR="68147CEE" w:rsidRPr="5892BC18">
        <w:rPr>
          <w:rStyle w:val="Heading2Char"/>
          <w:rFonts w:ascii="Arial" w:hAnsi="Arial" w:cs="Arial"/>
          <w:sz w:val="32"/>
          <w:szCs w:val="32"/>
        </w:rPr>
        <w:t>ckground</w:t>
      </w:r>
      <w:bookmarkEnd w:id="0"/>
    </w:p>
    <w:p w14:paraId="6D74E363" w14:textId="506D364E" w:rsidR="78DF3DC3" w:rsidRPr="00A86431" w:rsidRDefault="78A8708B" w:rsidP="4C7AF42F">
      <w:pPr>
        <w:rPr>
          <w:rFonts w:ascii="Arial" w:eastAsia="Calibri" w:hAnsi="Arial" w:cs="Arial"/>
          <w:color w:val="000000" w:themeColor="text1"/>
          <w:sz w:val="28"/>
          <w:szCs w:val="28"/>
        </w:rPr>
      </w:pPr>
      <w:r w:rsidRPr="53E15811">
        <w:rPr>
          <w:rFonts w:ascii="Arial" w:eastAsia="Calibri" w:hAnsi="Arial" w:cs="Arial"/>
          <w:color w:val="000000" w:themeColor="text1"/>
          <w:sz w:val="28"/>
          <w:szCs w:val="28"/>
        </w:rPr>
        <w:t xml:space="preserve">The Oregon Health Authority (OHA) </w:t>
      </w:r>
      <w:r w:rsidR="4DE036B0" w:rsidRPr="53E15811">
        <w:rPr>
          <w:rFonts w:ascii="Arial" w:eastAsia="Calibri" w:hAnsi="Arial" w:cs="Arial"/>
          <w:color w:val="000000" w:themeColor="text1"/>
          <w:sz w:val="28"/>
          <w:szCs w:val="28"/>
        </w:rPr>
        <w:t>work</w:t>
      </w:r>
      <w:r w:rsidRPr="53E15811">
        <w:rPr>
          <w:rFonts w:ascii="Arial" w:eastAsia="Calibri" w:hAnsi="Arial" w:cs="Arial"/>
          <w:color w:val="000000" w:themeColor="text1"/>
          <w:sz w:val="28"/>
          <w:szCs w:val="28"/>
        </w:rPr>
        <w:t>s with coordinated care organizations (CCOs) to address the social determinants of health and equity (SDOH-E)</w:t>
      </w:r>
      <w:r w:rsidR="0DFEFF91" w:rsidRPr="53E15811">
        <w:rPr>
          <w:rFonts w:ascii="Arial" w:eastAsia="Calibri" w:hAnsi="Arial" w:cs="Arial"/>
          <w:color w:val="000000" w:themeColor="text1"/>
          <w:sz w:val="28"/>
          <w:szCs w:val="28"/>
        </w:rPr>
        <w:t>, health inequities and the</w:t>
      </w:r>
      <w:r w:rsidR="340E9573" w:rsidRPr="53E15811">
        <w:rPr>
          <w:rFonts w:ascii="Arial" w:eastAsia="Calibri" w:hAnsi="Arial" w:cs="Arial"/>
          <w:color w:val="000000" w:themeColor="text1"/>
          <w:sz w:val="28"/>
          <w:szCs w:val="28"/>
        </w:rPr>
        <w:t xml:space="preserve"> social needs of CCO members</w:t>
      </w:r>
      <w:r w:rsidR="38A2B043" w:rsidRPr="53E15811">
        <w:rPr>
          <w:rFonts w:ascii="Arial" w:eastAsia="Calibri" w:hAnsi="Arial" w:cs="Arial"/>
          <w:color w:val="000000" w:themeColor="text1"/>
          <w:sz w:val="28"/>
          <w:szCs w:val="28"/>
        </w:rPr>
        <w:t xml:space="preserve"> and their broader communities</w:t>
      </w:r>
      <w:r w:rsidRPr="53E15811">
        <w:rPr>
          <w:rFonts w:ascii="Arial" w:eastAsia="Calibri" w:hAnsi="Arial" w:cs="Arial"/>
          <w:color w:val="000000" w:themeColor="text1"/>
          <w:sz w:val="28"/>
          <w:szCs w:val="28"/>
        </w:rPr>
        <w:t xml:space="preserve"> through the following </w:t>
      </w:r>
      <w:r w:rsidR="00D12E13" w:rsidRPr="53E15811">
        <w:rPr>
          <w:rFonts w:ascii="Arial" w:eastAsia="Calibri" w:hAnsi="Arial" w:cs="Arial"/>
          <w:color w:val="000000" w:themeColor="text1"/>
          <w:sz w:val="28"/>
          <w:szCs w:val="28"/>
        </w:rPr>
        <w:t xml:space="preserve">Oregon Health Plan </w:t>
      </w:r>
      <w:r w:rsidR="0DFEFF91" w:rsidRPr="53E15811">
        <w:rPr>
          <w:rFonts w:ascii="Arial" w:eastAsia="Calibri" w:hAnsi="Arial" w:cs="Arial"/>
          <w:color w:val="000000" w:themeColor="text1"/>
          <w:sz w:val="28"/>
          <w:szCs w:val="28"/>
        </w:rPr>
        <w:t>programs</w:t>
      </w:r>
      <w:r w:rsidR="35F0F76D" w:rsidRPr="53E15811">
        <w:rPr>
          <w:rFonts w:ascii="Arial" w:eastAsia="Calibri" w:hAnsi="Arial" w:cs="Arial"/>
          <w:color w:val="000000" w:themeColor="text1"/>
          <w:sz w:val="28"/>
          <w:szCs w:val="28"/>
        </w:rPr>
        <w:t>:</w:t>
      </w:r>
    </w:p>
    <w:p w14:paraId="1CE4EBE4" w14:textId="0E1F7B01" w:rsidR="78DF3DC3" w:rsidRPr="00A86431" w:rsidRDefault="35F0F76D" w:rsidP="00DA3747">
      <w:pPr>
        <w:pStyle w:val="ListParagraph"/>
        <w:numPr>
          <w:ilvl w:val="0"/>
          <w:numId w:val="38"/>
        </w:numPr>
        <w:rPr>
          <w:rFonts w:ascii="Arial" w:eastAsia="Calibri" w:hAnsi="Arial" w:cs="Arial"/>
          <w:sz w:val="28"/>
          <w:szCs w:val="28"/>
        </w:rPr>
      </w:pPr>
      <w:r w:rsidRPr="53E15811">
        <w:rPr>
          <w:rFonts w:ascii="Arial" w:eastAsia="Calibri" w:hAnsi="Arial" w:cs="Arial"/>
          <w:color w:val="000000" w:themeColor="text1"/>
          <w:sz w:val="28"/>
          <w:szCs w:val="28"/>
        </w:rPr>
        <w:t>Health-related services (HRS)</w:t>
      </w:r>
    </w:p>
    <w:p w14:paraId="7C50F027" w14:textId="0360D8EB" w:rsidR="78DF3DC3" w:rsidRPr="00A86431" w:rsidRDefault="35F0F76D" w:rsidP="00DA3747">
      <w:pPr>
        <w:pStyle w:val="ListParagraph"/>
        <w:numPr>
          <w:ilvl w:val="0"/>
          <w:numId w:val="38"/>
        </w:numPr>
        <w:rPr>
          <w:rFonts w:ascii="Arial" w:eastAsia="Calibri" w:hAnsi="Arial" w:cs="Arial"/>
          <w:sz w:val="28"/>
          <w:szCs w:val="28"/>
        </w:rPr>
      </w:pPr>
      <w:r w:rsidRPr="53E15811">
        <w:rPr>
          <w:rFonts w:ascii="Arial" w:eastAsia="Calibri" w:hAnsi="Arial" w:cs="Arial"/>
          <w:color w:val="000000" w:themeColor="text1"/>
          <w:sz w:val="28"/>
          <w:szCs w:val="28"/>
        </w:rPr>
        <w:t>Supporting Health for All through REinvestment (SHARE)</w:t>
      </w:r>
    </w:p>
    <w:p w14:paraId="42649A86" w14:textId="29198CDA" w:rsidR="78DF3DC3" w:rsidRPr="00A86431" w:rsidRDefault="35F0F76D" w:rsidP="00DA3747">
      <w:pPr>
        <w:pStyle w:val="ListParagraph"/>
        <w:numPr>
          <w:ilvl w:val="0"/>
          <w:numId w:val="38"/>
        </w:numPr>
        <w:rPr>
          <w:rFonts w:ascii="Arial" w:eastAsia="Calibri" w:hAnsi="Arial" w:cs="Arial"/>
          <w:color w:val="000000" w:themeColor="text1"/>
          <w:sz w:val="28"/>
          <w:szCs w:val="28"/>
        </w:rPr>
      </w:pPr>
      <w:r w:rsidRPr="53E15811">
        <w:rPr>
          <w:rFonts w:ascii="Arial" w:eastAsia="Calibri" w:hAnsi="Arial" w:cs="Arial"/>
          <w:color w:val="000000" w:themeColor="text1"/>
          <w:sz w:val="28"/>
          <w:szCs w:val="28"/>
        </w:rPr>
        <w:t>In lieu of services (ILOS)</w:t>
      </w:r>
    </w:p>
    <w:p w14:paraId="3CA245E8" w14:textId="67FD7871" w:rsidR="6F158636" w:rsidRPr="00A86431" w:rsidRDefault="5BFFBEE6" w:rsidP="6F158636">
      <w:pPr>
        <w:pStyle w:val="ListParagraph"/>
        <w:numPr>
          <w:ilvl w:val="0"/>
          <w:numId w:val="38"/>
        </w:numPr>
        <w:rPr>
          <w:rFonts w:ascii="Arial" w:eastAsia="Calibri" w:hAnsi="Arial" w:cs="Arial"/>
          <w:color w:val="000000" w:themeColor="text1"/>
          <w:sz w:val="28"/>
          <w:szCs w:val="28"/>
        </w:rPr>
      </w:pPr>
      <w:r w:rsidRPr="53E15811">
        <w:rPr>
          <w:rFonts w:ascii="Arial" w:eastAsia="Calibri" w:hAnsi="Arial" w:cs="Arial"/>
          <w:color w:val="000000" w:themeColor="text1"/>
          <w:sz w:val="28"/>
          <w:szCs w:val="28"/>
        </w:rPr>
        <w:t>Health Related Social Needs (HRSN) benefit</w:t>
      </w:r>
    </w:p>
    <w:p w14:paraId="25BF8558" w14:textId="1FAFB8B7" w:rsidR="3D0CDCAB" w:rsidRPr="00A86431" w:rsidRDefault="003B7CC4" w:rsidP="6746A7D2">
      <w:pPr>
        <w:pStyle w:val="ListParagraph"/>
        <w:numPr>
          <w:ilvl w:val="0"/>
          <w:numId w:val="38"/>
        </w:numPr>
        <w:rPr>
          <w:rFonts w:ascii="Arial" w:eastAsia="Calibri" w:hAnsi="Arial" w:cs="Arial"/>
          <w:sz w:val="28"/>
          <w:szCs w:val="28"/>
        </w:rPr>
      </w:pPr>
      <w:r w:rsidRPr="53E15811">
        <w:rPr>
          <w:rFonts w:ascii="Arial" w:eastAsia="Calibri" w:hAnsi="Arial" w:cs="Arial"/>
          <w:color w:val="000000" w:themeColor="text1"/>
          <w:sz w:val="28"/>
          <w:szCs w:val="28"/>
        </w:rPr>
        <w:t>Community Capacity Building Funds (CCBF) for HRSN providers</w:t>
      </w:r>
    </w:p>
    <w:p w14:paraId="6E33D1EB" w14:textId="336790B7" w:rsidR="78DF3DC3" w:rsidRPr="00A86431" w:rsidRDefault="78DF3DC3" w:rsidP="4C7AF42F">
      <w:pPr>
        <w:rPr>
          <w:rFonts w:ascii="Arial" w:eastAsia="Calibri" w:hAnsi="Arial" w:cs="Arial"/>
          <w:color w:val="000000" w:themeColor="text1"/>
          <w:sz w:val="28"/>
          <w:szCs w:val="28"/>
        </w:rPr>
      </w:pPr>
    </w:p>
    <w:p w14:paraId="2B8A6C06" w14:textId="66135E26" w:rsidR="00DA3747" w:rsidRPr="00A86431" w:rsidRDefault="78A8708B">
      <w:pPr>
        <w:rPr>
          <w:rFonts w:ascii="Arial" w:eastAsia="Calibri" w:hAnsi="Arial" w:cs="Arial"/>
          <w:color w:val="000000" w:themeColor="text1"/>
          <w:sz w:val="28"/>
          <w:szCs w:val="28"/>
        </w:rPr>
      </w:pPr>
      <w:r w:rsidRPr="53E15811">
        <w:rPr>
          <w:rFonts w:ascii="Arial" w:eastAsia="Calibri" w:hAnsi="Arial" w:cs="Arial"/>
          <w:color w:val="000000" w:themeColor="text1"/>
          <w:sz w:val="28"/>
          <w:szCs w:val="28"/>
        </w:rPr>
        <w:t>This document describes the</w:t>
      </w:r>
      <w:r w:rsidR="37C00B49" w:rsidRPr="53E15811">
        <w:rPr>
          <w:rFonts w:ascii="Arial" w:eastAsia="Calibri" w:hAnsi="Arial" w:cs="Arial"/>
          <w:color w:val="000000" w:themeColor="text1"/>
          <w:sz w:val="28"/>
          <w:szCs w:val="28"/>
        </w:rPr>
        <w:t>se</w:t>
      </w:r>
      <w:r w:rsidR="1556F950" w:rsidRPr="53E15811">
        <w:rPr>
          <w:rFonts w:ascii="Arial" w:eastAsia="Calibri" w:hAnsi="Arial" w:cs="Arial"/>
          <w:color w:val="000000" w:themeColor="text1"/>
          <w:sz w:val="28"/>
          <w:szCs w:val="28"/>
        </w:rPr>
        <w:t xml:space="preserve"> programs</w:t>
      </w:r>
      <w:r w:rsidR="5D8F451D" w:rsidRPr="53E15811">
        <w:rPr>
          <w:rFonts w:ascii="Arial" w:eastAsia="Calibri" w:hAnsi="Arial" w:cs="Arial"/>
          <w:color w:val="000000" w:themeColor="text1"/>
          <w:sz w:val="28"/>
          <w:szCs w:val="28"/>
        </w:rPr>
        <w:t>,</w:t>
      </w:r>
      <w:r w:rsidR="3D54DA1A" w:rsidRPr="53E15811">
        <w:rPr>
          <w:rFonts w:ascii="Arial" w:eastAsia="Calibri" w:hAnsi="Arial" w:cs="Arial"/>
          <w:color w:val="000000" w:themeColor="text1"/>
          <w:sz w:val="28"/>
          <w:szCs w:val="28"/>
        </w:rPr>
        <w:t xml:space="preserve"> as well as how </w:t>
      </w:r>
      <w:r w:rsidR="00E969B7" w:rsidRPr="53E15811">
        <w:rPr>
          <w:rFonts w:ascii="Arial" w:eastAsia="Calibri" w:hAnsi="Arial" w:cs="Arial"/>
          <w:color w:val="000000" w:themeColor="text1"/>
          <w:sz w:val="28"/>
          <w:szCs w:val="28"/>
        </w:rPr>
        <w:t>CCO</w:t>
      </w:r>
      <w:r w:rsidR="3D54DA1A" w:rsidRPr="53E15811">
        <w:rPr>
          <w:rFonts w:ascii="Arial" w:eastAsia="Calibri" w:hAnsi="Arial" w:cs="Arial"/>
          <w:color w:val="000000" w:themeColor="text1"/>
          <w:sz w:val="28"/>
          <w:szCs w:val="28"/>
        </w:rPr>
        <w:t xml:space="preserve"> members and community partners can access these programs.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6A0" w:firstRow="1" w:lastRow="0" w:firstColumn="1" w:lastColumn="0" w:noHBand="1" w:noVBand="1"/>
      </w:tblPr>
      <w:tblGrid>
        <w:gridCol w:w="14400"/>
      </w:tblGrid>
      <w:tr w:rsidR="78DF3DC3" w:rsidRPr="00A86431" w14:paraId="545B6EBB" w14:textId="77777777" w:rsidTr="53E15811">
        <w:trPr>
          <w:trHeight w:val="300"/>
        </w:trPr>
        <w:tc>
          <w:tcPr>
            <w:tcW w:w="1440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5275938" w14:textId="48BD658F" w:rsidR="10037D53" w:rsidRPr="00A86431" w:rsidRDefault="2CE4588D" w:rsidP="5892BC18">
            <w:pPr>
              <w:spacing w:before="40"/>
              <w:rPr>
                <w:rFonts w:ascii="Arial" w:eastAsiaTheme="minorEastAsia" w:hAnsi="Arial" w:cs="Arial"/>
                <w:b/>
                <w:color w:val="ED7D31" w:themeColor="accent2"/>
              </w:rPr>
            </w:pPr>
            <w:r w:rsidRPr="53E15811">
              <w:rPr>
                <w:rFonts w:ascii="Arial" w:eastAsia="Calibri" w:hAnsi="Arial" w:cs="Arial"/>
                <w:b/>
                <w:color w:val="ED7C31"/>
                <w:sz w:val="28"/>
                <w:szCs w:val="28"/>
              </w:rPr>
              <w:t>Common terms and d</w:t>
            </w:r>
            <w:r w:rsidR="369CBBAC" w:rsidRPr="53E15811">
              <w:rPr>
                <w:rFonts w:ascii="Arial" w:eastAsia="Calibri" w:hAnsi="Arial" w:cs="Arial"/>
                <w:b/>
                <w:color w:val="ED7C31"/>
                <w:sz w:val="28"/>
                <w:szCs w:val="28"/>
              </w:rPr>
              <w:t>efinitions</w:t>
            </w:r>
            <w:r w:rsidR="369CBBAC" w:rsidRPr="53E15811">
              <w:rPr>
                <w:rFonts w:ascii="Arial" w:eastAsiaTheme="minorEastAsia" w:hAnsi="Arial" w:cs="Arial"/>
                <w:b/>
                <w:color w:val="ED7C31"/>
                <w:sz w:val="28"/>
                <w:szCs w:val="28"/>
              </w:rPr>
              <w:t xml:space="preserve"> </w:t>
            </w:r>
          </w:p>
          <w:p w14:paraId="6523542D" w14:textId="3A1CB4FC" w:rsidR="2D3AA0C2" w:rsidRPr="00A86431" w:rsidRDefault="6C5A1059" w:rsidP="5892BC18">
            <w:pPr>
              <w:pStyle w:val="ListParagraph"/>
              <w:numPr>
                <w:ilvl w:val="0"/>
                <w:numId w:val="1"/>
              </w:numPr>
              <w:spacing w:after="60"/>
              <w:rPr>
                <w:rFonts w:ascii="Arial" w:eastAsiaTheme="minorEastAsia" w:hAnsi="Arial" w:cs="Arial"/>
              </w:rPr>
            </w:pPr>
            <w:r w:rsidRPr="53E15811">
              <w:rPr>
                <w:rFonts w:ascii="Arial" w:eastAsiaTheme="minorEastAsia" w:hAnsi="Arial" w:cs="Arial"/>
                <w:b/>
                <w:color w:val="auto"/>
                <w:sz w:val="28"/>
                <w:szCs w:val="28"/>
              </w:rPr>
              <w:t xml:space="preserve">Oregon </w:t>
            </w:r>
            <w:r w:rsidR="72B55CF1" w:rsidRPr="53E15811">
              <w:rPr>
                <w:rFonts w:ascii="Arial" w:eastAsiaTheme="minorEastAsia" w:hAnsi="Arial" w:cs="Arial"/>
                <w:b/>
                <w:color w:val="auto"/>
                <w:sz w:val="28"/>
                <w:szCs w:val="28"/>
              </w:rPr>
              <w:t>H</w:t>
            </w:r>
            <w:r w:rsidRPr="53E15811">
              <w:rPr>
                <w:rFonts w:ascii="Arial" w:eastAsiaTheme="minorEastAsia" w:hAnsi="Arial" w:cs="Arial"/>
                <w:b/>
                <w:color w:val="auto"/>
                <w:sz w:val="28"/>
                <w:szCs w:val="28"/>
              </w:rPr>
              <w:t xml:space="preserve">ealth </w:t>
            </w:r>
            <w:r w:rsidR="3EEDF068" w:rsidRPr="53E15811">
              <w:rPr>
                <w:rFonts w:ascii="Arial" w:eastAsiaTheme="minorEastAsia" w:hAnsi="Arial" w:cs="Arial"/>
                <w:b/>
                <w:color w:val="auto"/>
                <w:sz w:val="28"/>
                <w:szCs w:val="28"/>
              </w:rPr>
              <w:t>P</w:t>
            </w:r>
            <w:r w:rsidRPr="53E15811">
              <w:rPr>
                <w:rFonts w:ascii="Arial" w:eastAsiaTheme="minorEastAsia" w:hAnsi="Arial" w:cs="Arial"/>
                <w:b/>
                <w:color w:val="auto"/>
                <w:sz w:val="28"/>
                <w:szCs w:val="28"/>
              </w:rPr>
              <w:t>lan (OHP):</w:t>
            </w:r>
            <w:r w:rsidRPr="53E15811">
              <w:rPr>
                <w:rFonts w:ascii="Arial" w:eastAsiaTheme="minorEastAsia" w:hAnsi="Arial" w:cs="Arial"/>
                <w:color w:val="auto"/>
                <w:sz w:val="28"/>
                <w:szCs w:val="28"/>
              </w:rPr>
              <w:t xml:space="preserve"> </w:t>
            </w:r>
            <w:r w:rsidR="0B099D9D" w:rsidRPr="53E15811">
              <w:rPr>
                <w:rFonts w:ascii="Arial" w:eastAsiaTheme="minorEastAsia" w:hAnsi="Arial" w:cs="Arial"/>
                <w:color w:val="auto"/>
                <w:sz w:val="28"/>
                <w:szCs w:val="28"/>
              </w:rPr>
              <w:t xml:space="preserve">OHP is </w:t>
            </w:r>
            <w:r w:rsidR="63F580D5" w:rsidRPr="53E15811">
              <w:rPr>
                <w:rFonts w:ascii="Arial" w:eastAsiaTheme="minorEastAsia" w:hAnsi="Arial" w:cs="Arial"/>
                <w:color w:val="auto"/>
                <w:sz w:val="28"/>
                <w:szCs w:val="28"/>
              </w:rPr>
              <w:t>O</w:t>
            </w:r>
            <w:r w:rsidRPr="53E15811">
              <w:rPr>
                <w:rFonts w:ascii="Arial" w:eastAsiaTheme="minorEastAsia" w:hAnsi="Arial" w:cs="Arial"/>
                <w:color w:val="auto"/>
                <w:sz w:val="28"/>
                <w:szCs w:val="28"/>
              </w:rPr>
              <w:t xml:space="preserve">regon’s </w:t>
            </w:r>
            <w:r w:rsidR="05AA0F9A" w:rsidRPr="53E15811">
              <w:rPr>
                <w:rFonts w:ascii="Arial" w:eastAsiaTheme="minorEastAsia" w:hAnsi="Arial" w:cs="Arial"/>
                <w:color w:val="auto"/>
                <w:sz w:val="28"/>
                <w:szCs w:val="28"/>
              </w:rPr>
              <w:t xml:space="preserve">Medicaid </w:t>
            </w:r>
            <w:r w:rsidR="6944BC40" w:rsidRPr="53E15811">
              <w:rPr>
                <w:rFonts w:ascii="Arial" w:eastAsiaTheme="minorEastAsia" w:hAnsi="Arial" w:cs="Arial"/>
                <w:color w:val="auto"/>
                <w:sz w:val="28"/>
                <w:szCs w:val="28"/>
              </w:rPr>
              <w:t>health insurance program</w:t>
            </w:r>
            <w:r w:rsidR="5B4EB231" w:rsidRPr="53E15811">
              <w:rPr>
                <w:rFonts w:ascii="Arial" w:eastAsiaTheme="minorEastAsia" w:hAnsi="Arial" w:cs="Arial"/>
                <w:color w:val="auto"/>
                <w:sz w:val="28"/>
                <w:szCs w:val="28"/>
              </w:rPr>
              <w:t xml:space="preserve"> </w:t>
            </w:r>
            <w:r w:rsidR="3912A7AC" w:rsidRPr="53E15811">
              <w:rPr>
                <w:rFonts w:ascii="Arial" w:eastAsiaTheme="minorEastAsia" w:hAnsi="Arial" w:cs="Arial"/>
                <w:color w:val="auto"/>
                <w:sz w:val="28"/>
                <w:szCs w:val="28"/>
              </w:rPr>
              <w:t>that helps people with</w:t>
            </w:r>
            <w:r w:rsidR="5B4EB231" w:rsidRPr="53E15811">
              <w:rPr>
                <w:rFonts w:ascii="Arial" w:eastAsiaTheme="minorEastAsia" w:hAnsi="Arial" w:cs="Arial"/>
                <w:color w:val="auto"/>
                <w:sz w:val="28"/>
                <w:szCs w:val="28"/>
              </w:rPr>
              <w:t xml:space="preserve"> low</w:t>
            </w:r>
            <w:r w:rsidR="3912A7AC" w:rsidRPr="53E15811">
              <w:rPr>
                <w:rFonts w:ascii="Arial" w:eastAsiaTheme="minorEastAsia" w:hAnsi="Arial" w:cs="Arial"/>
                <w:color w:val="auto"/>
                <w:sz w:val="28"/>
                <w:szCs w:val="28"/>
              </w:rPr>
              <w:t xml:space="preserve"> </w:t>
            </w:r>
            <w:r w:rsidR="5B4EB231" w:rsidRPr="53E15811">
              <w:rPr>
                <w:rFonts w:ascii="Arial" w:eastAsiaTheme="minorEastAsia" w:hAnsi="Arial" w:cs="Arial"/>
                <w:color w:val="auto"/>
                <w:sz w:val="28"/>
                <w:szCs w:val="28"/>
              </w:rPr>
              <w:t xml:space="preserve">income </w:t>
            </w:r>
            <w:r w:rsidR="3912A7AC" w:rsidRPr="53E15811">
              <w:rPr>
                <w:rFonts w:ascii="Arial" w:eastAsiaTheme="minorEastAsia" w:hAnsi="Arial" w:cs="Arial"/>
                <w:color w:val="auto"/>
                <w:sz w:val="28"/>
                <w:szCs w:val="28"/>
              </w:rPr>
              <w:t>get access to health</w:t>
            </w:r>
            <w:r w:rsidR="0A3167F9" w:rsidRPr="53E15811">
              <w:rPr>
                <w:rFonts w:ascii="Arial" w:eastAsiaTheme="minorEastAsia" w:hAnsi="Arial" w:cs="Arial"/>
                <w:color w:val="auto"/>
                <w:sz w:val="28"/>
                <w:szCs w:val="28"/>
              </w:rPr>
              <w:t xml:space="preserve"> </w:t>
            </w:r>
            <w:r w:rsidR="3912A7AC" w:rsidRPr="53E15811">
              <w:rPr>
                <w:rFonts w:ascii="Arial" w:eastAsiaTheme="minorEastAsia" w:hAnsi="Arial" w:cs="Arial"/>
                <w:color w:val="auto"/>
                <w:sz w:val="28"/>
                <w:szCs w:val="28"/>
              </w:rPr>
              <w:t>care</w:t>
            </w:r>
            <w:r w:rsidR="5B4EB231" w:rsidRPr="53E15811">
              <w:rPr>
                <w:rFonts w:ascii="Arial" w:eastAsiaTheme="minorEastAsia" w:hAnsi="Arial" w:cs="Arial"/>
                <w:color w:val="auto"/>
                <w:sz w:val="28"/>
                <w:szCs w:val="28"/>
              </w:rPr>
              <w:t>.</w:t>
            </w:r>
          </w:p>
          <w:p w14:paraId="5B88AA5F" w14:textId="30A60945" w:rsidR="231F4D23" w:rsidRPr="00A86431" w:rsidRDefault="31A0D010" w:rsidP="5892BC18">
            <w:pPr>
              <w:pStyle w:val="ListParagraph"/>
              <w:numPr>
                <w:ilvl w:val="0"/>
                <w:numId w:val="1"/>
              </w:numPr>
              <w:spacing w:after="60"/>
              <w:rPr>
                <w:rFonts w:ascii="Arial" w:eastAsiaTheme="minorEastAsia" w:hAnsi="Arial" w:cs="Arial"/>
              </w:rPr>
            </w:pPr>
            <w:r w:rsidRPr="53E15811">
              <w:rPr>
                <w:rFonts w:ascii="Arial" w:eastAsiaTheme="minorEastAsia" w:hAnsi="Arial" w:cs="Arial"/>
                <w:b/>
                <w:color w:val="auto"/>
                <w:sz w:val="28"/>
                <w:szCs w:val="28"/>
              </w:rPr>
              <w:t>OHP benefits</w:t>
            </w:r>
            <w:r w:rsidRPr="53E15811">
              <w:rPr>
                <w:rFonts w:ascii="Arial" w:eastAsiaTheme="minorEastAsia" w:hAnsi="Arial" w:cs="Arial"/>
                <w:color w:val="auto"/>
                <w:sz w:val="28"/>
                <w:szCs w:val="28"/>
              </w:rPr>
              <w:t>: The services that OHP pays for.</w:t>
            </w:r>
          </w:p>
          <w:p w14:paraId="1E2607B8" w14:textId="0C2369A3" w:rsidR="0CA4CFAF" w:rsidRPr="00A86431" w:rsidRDefault="7105582B" w:rsidP="5892BC18">
            <w:pPr>
              <w:pStyle w:val="ListParagraph"/>
              <w:numPr>
                <w:ilvl w:val="0"/>
                <w:numId w:val="1"/>
              </w:numPr>
              <w:spacing w:after="60"/>
              <w:rPr>
                <w:rFonts w:ascii="Arial" w:eastAsiaTheme="minorEastAsia" w:hAnsi="Arial" w:cs="Arial"/>
                <w:b/>
              </w:rPr>
            </w:pPr>
            <w:r w:rsidRPr="53E15811">
              <w:rPr>
                <w:rFonts w:ascii="Arial" w:eastAsiaTheme="minorEastAsia" w:hAnsi="Arial" w:cs="Arial"/>
                <w:b/>
                <w:color w:val="auto"/>
                <w:sz w:val="28"/>
                <w:szCs w:val="28"/>
              </w:rPr>
              <w:t>Coordinated care organization (CCO):</w:t>
            </w:r>
            <w:r w:rsidRPr="53E15811">
              <w:rPr>
                <w:rFonts w:ascii="Arial" w:eastAsiaTheme="minorEastAsia" w:hAnsi="Arial" w:cs="Arial"/>
                <w:color w:val="auto"/>
                <w:sz w:val="28"/>
                <w:szCs w:val="28"/>
              </w:rPr>
              <w:t xml:space="preserve"> </w:t>
            </w:r>
            <w:r w:rsidR="430B94C5" w:rsidRPr="53E15811">
              <w:rPr>
                <w:rFonts w:ascii="Arial" w:eastAsiaTheme="minorEastAsia" w:hAnsi="Arial" w:cs="Arial"/>
                <w:color w:val="auto"/>
                <w:sz w:val="28"/>
                <w:szCs w:val="28"/>
              </w:rPr>
              <w:t>A CCO is a local group of health care providers</w:t>
            </w:r>
            <w:r w:rsidR="2EF40081" w:rsidRPr="53E15811">
              <w:rPr>
                <w:rFonts w:ascii="Arial" w:eastAsiaTheme="minorEastAsia" w:hAnsi="Arial" w:cs="Arial"/>
                <w:color w:val="auto"/>
                <w:sz w:val="28"/>
                <w:szCs w:val="28"/>
              </w:rPr>
              <w:t>. They are doctors, counselors, nurses, dentists and others</w:t>
            </w:r>
            <w:r w:rsidR="430B94C5" w:rsidRPr="53E15811">
              <w:rPr>
                <w:rFonts w:ascii="Arial" w:eastAsiaTheme="minorEastAsia" w:hAnsi="Arial" w:cs="Arial"/>
                <w:color w:val="auto"/>
                <w:sz w:val="28"/>
                <w:szCs w:val="28"/>
              </w:rPr>
              <w:t xml:space="preserve"> who </w:t>
            </w:r>
            <w:r w:rsidR="2EF40081" w:rsidRPr="53E15811">
              <w:rPr>
                <w:rFonts w:ascii="Arial" w:eastAsiaTheme="minorEastAsia" w:hAnsi="Arial" w:cs="Arial"/>
                <w:color w:val="auto"/>
                <w:sz w:val="28"/>
                <w:szCs w:val="28"/>
              </w:rPr>
              <w:t>work together in your community. CCOs help make sure</w:t>
            </w:r>
            <w:r w:rsidR="430B94C5" w:rsidRPr="53E15811">
              <w:rPr>
                <w:rFonts w:ascii="Arial" w:eastAsiaTheme="minorEastAsia" w:hAnsi="Arial" w:cs="Arial"/>
                <w:color w:val="auto"/>
                <w:sz w:val="28"/>
                <w:szCs w:val="28"/>
              </w:rPr>
              <w:t xml:space="preserve"> O</w:t>
            </w:r>
            <w:r w:rsidR="7BEDFC17" w:rsidRPr="53E15811">
              <w:rPr>
                <w:rFonts w:ascii="Arial" w:eastAsiaTheme="minorEastAsia" w:hAnsi="Arial" w:cs="Arial"/>
                <w:color w:val="auto"/>
                <w:sz w:val="28"/>
                <w:szCs w:val="28"/>
              </w:rPr>
              <w:t>HP</w:t>
            </w:r>
            <w:r w:rsidR="2EF40081" w:rsidRPr="53E15811">
              <w:rPr>
                <w:rFonts w:ascii="Arial" w:eastAsiaTheme="minorEastAsia" w:hAnsi="Arial" w:cs="Arial"/>
                <w:color w:val="auto"/>
                <w:sz w:val="28"/>
                <w:szCs w:val="28"/>
              </w:rPr>
              <w:t xml:space="preserve"> members stay healthy.</w:t>
            </w:r>
            <w:r w:rsidR="0B341996" w:rsidRPr="53E15811">
              <w:rPr>
                <w:rFonts w:ascii="Arial" w:hAnsi="Arial" w:cs="Arial"/>
                <w:color w:val="auto"/>
              </w:rPr>
              <w:t xml:space="preserve"> </w:t>
            </w:r>
            <w:r w:rsidR="562C0D1B" w:rsidRPr="53E15811">
              <w:rPr>
                <w:rFonts w:ascii="Arial" w:eastAsiaTheme="minorEastAsia" w:hAnsi="Arial" w:cs="Arial"/>
                <w:color w:val="auto"/>
                <w:sz w:val="28"/>
                <w:szCs w:val="28"/>
              </w:rPr>
              <w:t xml:space="preserve">People </w:t>
            </w:r>
            <w:r w:rsidR="16BDF3EB" w:rsidRPr="53E15811">
              <w:rPr>
                <w:rFonts w:ascii="Arial" w:eastAsiaTheme="minorEastAsia" w:hAnsi="Arial" w:cs="Arial"/>
                <w:color w:val="auto"/>
                <w:sz w:val="28"/>
                <w:szCs w:val="28"/>
              </w:rPr>
              <w:t>enrolled in a CCO</w:t>
            </w:r>
            <w:r w:rsidR="3A7CF29D" w:rsidRPr="53E15811">
              <w:rPr>
                <w:rFonts w:ascii="Arial" w:eastAsiaTheme="minorEastAsia" w:hAnsi="Arial" w:cs="Arial"/>
                <w:color w:val="auto"/>
                <w:sz w:val="28"/>
                <w:szCs w:val="28"/>
              </w:rPr>
              <w:t xml:space="preserve"> are called </w:t>
            </w:r>
            <w:r w:rsidR="037FF495" w:rsidRPr="53E15811">
              <w:rPr>
                <w:rFonts w:ascii="Arial" w:eastAsiaTheme="minorEastAsia" w:hAnsi="Arial" w:cs="Arial"/>
                <w:color w:val="auto"/>
                <w:sz w:val="28"/>
                <w:szCs w:val="28"/>
              </w:rPr>
              <w:t xml:space="preserve">CCO members or </w:t>
            </w:r>
            <w:r w:rsidR="3A7CF29D" w:rsidRPr="53E15811">
              <w:rPr>
                <w:rFonts w:ascii="Arial" w:eastAsiaTheme="minorEastAsia" w:hAnsi="Arial" w:cs="Arial"/>
                <w:b/>
                <w:color w:val="auto"/>
                <w:sz w:val="28"/>
                <w:szCs w:val="28"/>
              </w:rPr>
              <w:t xml:space="preserve">members. </w:t>
            </w:r>
          </w:p>
          <w:p w14:paraId="5F4DE3CB" w14:textId="0D7BD08A" w:rsidR="6A130DD9" w:rsidRPr="00A86431" w:rsidRDefault="07F4AB4A" w:rsidP="53E15811">
            <w:pPr>
              <w:pStyle w:val="ListParagraph"/>
              <w:numPr>
                <w:ilvl w:val="0"/>
                <w:numId w:val="1"/>
              </w:numPr>
              <w:spacing w:after="60"/>
              <w:rPr>
                <w:rFonts w:ascii="Arial" w:eastAsiaTheme="minorEastAsia" w:hAnsi="Arial" w:cs="Arial"/>
                <w:szCs w:val="24"/>
              </w:rPr>
            </w:pPr>
            <w:r w:rsidRPr="53E15811">
              <w:rPr>
                <w:rFonts w:ascii="Arial" w:eastAsiaTheme="minorEastAsia" w:hAnsi="Arial" w:cs="Arial"/>
                <w:b/>
                <w:color w:val="auto"/>
                <w:sz w:val="28"/>
                <w:szCs w:val="28"/>
              </w:rPr>
              <w:lastRenderedPageBreak/>
              <w:t xml:space="preserve">Open </w:t>
            </w:r>
            <w:r w:rsidR="7E283CCC" w:rsidRPr="53E15811">
              <w:rPr>
                <w:rFonts w:ascii="Arial" w:eastAsiaTheme="minorEastAsia" w:hAnsi="Arial" w:cs="Arial"/>
                <w:b/>
                <w:color w:val="auto"/>
                <w:sz w:val="28"/>
                <w:szCs w:val="28"/>
              </w:rPr>
              <w:t>c</w:t>
            </w:r>
            <w:r w:rsidRPr="53E15811">
              <w:rPr>
                <w:rFonts w:ascii="Arial" w:eastAsiaTheme="minorEastAsia" w:hAnsi="Arial" w:cs="Arial"/>
                <w:b/>
                <w:color w:val="auto"/>
                <w:sz w:val="28"/>
                <w:szCs w:val="28"/>
              </w:rPr>
              <w:t>ard:</w:t>
            </w:r>
            <w:r w:rsidRPr="53E15811">
              <w:rPr>
                <w:rFonts w:ascii="Arial" w:eastAsiaTheme="minorEastAsia" w:hAnsi="Arial" w:cs="Arial"/>
                <w:color w:val="auto"/>
                <w:sz w:val="28"/>
                <w:szCs w:val="28"/>
              </w:rPr>
              <w:t xml:space="preserve"> If </w:t>
            </w:r>
            <w:r w:rsidR="181163BD" w:rsidRPr="53E15811">
              <w:rPr>
                <w:rFonts w:ascii="Arial" w:eastAsiaTheme="minorEastAsia" w:hAnsi="Arial" w:cs="Arial"/>
                <w:color w:val="auto"/>
                <w:sz w:val="28"/>
                <w:szCs w:val="28"/>
              </w:rPr>
              <w:t>a</w:t>
            </w:r>
            <w:r w:rsidR="01BB68EF" w:rsidRPr="53E15811">
              <w:rPr>
                <w:rFonts w:ascii="Arial" w:eastAsiaTheme="minorEastAsia" w:hAnsi="Arial" w:cs="Arial"/>
                <w:color w:val="auto"/>
                <w:sz w:val="28"/>
                <w:szCs w:val="28"/>
              </w:rPr>
              <w:t>n OHP client</w:t>
            </w:r>
            <w:r w:rsidRPr="53E15811">
              <w:rPr>
                <w:rFonts w:ascii="Arial" w:eastAsiaTheme="minorEastAsia" w:hAnsi="Arial" w:cs="Arial"/>
                <w:color w:val="auto"/>
                <w:sz w:val="28"/>
                <w:szCs w:val="28"/>
              </w:rPr>
              <w:t xml:space="preserve"> doesn’t have a CCO, they have open card. They can see any provider who accept</w:t>
            </w:r>
            <w:r w:rsidR="5ED47D7B" w:rsidRPr="53E15811">
              <w:rPr>
                <w:rFonts w:ascii="Arial" w:eastAsiaTheme="minorEastAsia" w:hAnsi="Arial" w:cs="Arial"/>
                <w:color w:val="auto"/>
                <w:sz w:val="28"/>
                <w:szCs w:val="28"/>
              </w:rPr>
              <w:t>s</w:t>
            </w:r>
            <w:r w:rsidRPr="53E15811">
              <w:rPr>
                <w:rFonts w:ascii="Arial" w:eastAsiaTheme="minorEastAsia" w:hAnsi="Arial" w:cs="Arial"/>
                <w:color w:val="auto"/>
                <w:sz w:val="28"/>
                <w:szCs w:val="28"/>
              </w:rPr>
              <w:t xml:space="preserve"> O</w:t>
            </w:r>
            <w:r w:rsidR="4C973F26" w:rsidRPr="53E15811">
              <w:rPr>
                <w:rFonts w:ascii="Arial" w:eastAsiaTheme="minorEastAsia" w:hAnsi="Arial" w:cs="Arial"/>
                <w:color w:val="auto"/>
                <w:sz w:val="28"/>
                <w:szCs w:val="28"/>
              </w:rPr>
              <w:t>HP.</w:t>
            </w:r>
          </w:p>
          <w:p w14:paraId="10AE16F5" w14:textId="05DF8475" w:rsidR="0CA4CFAF" w:rsidRPr="00A86431" w:rsidRDefault="6198D8DD" w:rsidP="5892BC18">
            <w:pPr>
              <w:pStyle w:val="ListParagraph"/>
              <w:numPr>
                <w:ilvl w:val="0"/>
                <w:numId w:val="1"/>
              </w:numPr>
              <w:spacing w:after="60"/>
              <w:rPr>
                <w:rFonts w:ascii="Arial" w:eastAsiaTheme="minorEastAsia" w:hAnsi="Arial" w:cs="Arial"/>
                <w:color w:val="auto"/>
              </w:rPr>
            </w:pPr>
            <w:r w:rsidRPr="53E15811">
              <w:rPr>
                <w:rFonts w:ascii="Arial" w:eastAsiaTheme="minorEastAsia" w:hAnsi="Arial" w:cs="Arial"/>
                <w:b/>
                <w:color w:val="auto"/>
                <w:sz w:val="28"/>
                <w:szCs w:val="28"/>
              </w:rPr>
              <w:t xml:space="preserve">Social determinants of health and equity (SDOH-E): </w:t>
            </w:r>
            <w:r w:rsidR="7AD0DDC2" w:rsidRPr="53E15811">
              <w:rPr>
                <w:rFonts w:ascii="Arial" w:eastAsiaTheme="minorEastAsia" w:hAnsi="Arial" w:cs="Arial"/>
                <w:color w:val="auto"/>
                <w:sz w:val="28"/>
                <w:szCs w:val="28"/>
              </w:rPr>
              <w:t xml:space="preserve">The SDOH-E </w:t>
            </w:r>
            <w:r w:rsidR="19D485E5" w:rsidRPr="53E15811">
              <w:rPr>
                <w:rFonts w:ascii="Arial" w:eastAsiaTheme="minorEastAsia" w:hAnsi="Arial" w:cs="Arial"/>
                <w:color w:val="auto"/>
                <w:sz w:val="28"/>
                <w:szCs w:val="28"/>
              </w:rPr>
              <w:t>is defined by</w:t>
            </w:r>
            <w:r w:rsidR="3973A12F" w:rsidRPr="53E15811">
              <w:rPr>
                <w:rFonts w:ascii="Arial" w:eastAsiaTheme="minorEastAsia" w:hAnsi="Arial" w:cs="Arial"/>
                <w:color w:val="auto"/>
                <w:sz w:val="28"/>
                <w:szCs w:val="28"/>
              </w:rPr>
              <w:t xml:space="preserve"> three different but connected terms: the </w:t>
            </w:r>
            <w:r w:rsidR="31776E2A" w:rsidRPr="53E15811">
              <w:rPr>
                <w:rFonts w:ascii="Arial" w:eastAsiaTheme="minorEastAsia" w:hAnsi="Arial" w:cs="Arial"/>
                <w:color w:val="auto"/>
                <w:sz w:val="28"/>
                <w:szCs w:val="28"/>
              </w:rPr>
              <w:t>social determinants of hea</w:t>
            </w:r>
            <w:r w:rsidR="50D68807" w:rsidRPr="53E15811">
              <w:rPr>
                <w:rFonts w:ascii="Arial" w:eastAsiaTheme="minorEastAsia" w:hAnsi="Arial" w:cs="Arial"/>
                <w:color w:val="auto"/>
                <w:sz w:val="28"/>
                <w:szCs w:val="28"/>
              </w:rPr>
              <w:t>lth</w:t>
            </w:r>
            <w:r w:rsidR="3973A12F" w:rsidRPr="53E15811">
              <w:rPr>
                <w:rFonts w:ascii="Arial" w:eastAsiaTheme="minorEastAsia" w:hAnsi="Arial" w:cs="Arial"/>
                <w:color w:val="auto"/>
                <w:sz w:val="28"/>
                <w:szCs w:val="28"/>
              </w:rPr>
              <w:t>, the social determinants of equity and health-related social needs</w:t>
            </w:r>
            <w:r w:rsidR="6113878F" w:rsidRPr="53E15811">
              <w:rPr>
                <w:rFonts w:ascii="Arial" w:eastAsiaTheme="minorEastAsia" w:hAnsi="Arial" w:cs="Arial"/>
                <w:color w:val="auto"/>
                <w:sz w:val="28"/>
                <w:szCs w:val="28"/>
              </w:rPr>
              <w:t>.</w:t>
            </w:r>
          </w:p>
          <w:p w14:paraId="219FE25C" w14:textId="2FDCCF22" w:rsidR="2D6D206F" w:rsidRPr="00A86431" w:rsidRDefault="43219EDA" w:rsidP="5892BC18">
            <w:pPr>
              <w:pStyle w:val="ListParagraph"/>
              <w:numPr>
                <w:ilvl w:val="1"/>
                <w:numId w:val="1"/>
              </w:numPr>
              <w:spacing w:after="60"/>
              <w:rPr>
                <w:rFonts w:ascii="Arial" w:eastAsiaTheme="minorEastAsia" w:hAnsi="Arial" w:cs="Arial"/>
                <w:color w:val="auto"/>
              </w:rPr>
            </w:pPr>
            <w:r w:rsidRPr="53E15811">
              <w:rPr>
                <w:rFonts w:ascii="Arial" w:eastAsiaTheme="minorEastAsia" w:hAnsi="Arial" w:cs="Arial"/>
                <w:b/>
                <w:color w:val="auto"/>
                <w:sz w:val="28"/>
                <w:szCs w:val="28"/>
              </w:rPr>
              <w:t>Social determinants of health:</w:t>
            </w:r>
            <w:r w:rsidRPr="53E15811">
              <w:rPr>
                <w:rFonts w:ascii="Arial" w:eastAsiaTheme="minorEastAsia" w:hAnsi="Arial" w:cs="Arial"/>
                <w:color w:val="auto"/>
                <w:sz w:val="28"/>
                <w:szCs w:val="28"/>
              </w:rPr>
              <w:t xml:space="preserve"> </w:t>
            </w:r>
            <w:r w:rsidR="50CFE8D4" w:rsidRPr="53E15811">
              <w:rPr>
                <w:rFonts w:ascii="Arial" w:eastAsiaTheme="minorEastAsia" w:hAnsi="Arial" w:cs="Arial"/>
                <w:color w:val="auto"/>
                <w:sz w:val="28"/>
                <w:szCs w:val="28"/>
              </w:rPr>
              <w:t>S</w:t>
            </w:r>
            <w:r w:rsidR="1DAD8BC3" w:rsidRPr="53E15811">
              <w:rPr>
                <w:rFonts w:ascii="Arial" w:eastAsiaTheme="minorEastAsia" w:hAnsi="Arial" w:cs="Arial"/>
                <w:color w:val="auto"/>
                <w:sz w:val="28"/>
                <w:szCs w:val="28"/>
              </w:rPr>
              <w:t xml:space="preserve">ocial, economic and environmental conditions </w:t>
            </w:r>
            <w:r w:rsidR="537BD6BD" w:rsidRPr="53E15811">
              <w:rPr>
                <w:rFonts w:ascii="Arial" w:eastAsiaTheme="minorEastAsia" w:hAnsi="Arial" w:cs="Arial"/>
                <w:color w:val="auto"/>
                <w:sz w:val="28"/>
                <w:szCs w:val="28"/>
              </w:rPr>
              <w:t xml:space="preserve">that </w:t>
            </w:r>
            <w:r w:rsidR="1DAD8BC3" w:rsidRPr="53E15811">
              <w:rPr>
                <w:rFonts w:ascii="Arial" w:eastAsiaTheme="minorEastAsia" w:hAnsi="Arial" w:cs="Arial"/>
                <w:color w:val="auto"/>
                <w:sz w:val="28"/>
                <w:szCs w:val="28"/>
              </w:rPr>
              <w:t xml:space="preserve">people are born, grow, work, live and age </w:t>
            </w:r>
            <w:r w:rsidR="68BCD55B" w:rsidRPr="53E15811">
              <w:rPr>
                <w:rFonts w:ascii="Arial" w:eastAsiaTheme="minorEastAsia" w:hAnsi="Arial" w:cs="Arial"/>
                <w:color w:val="auto"/>
                <w:sz w:val="28"/>
                <w:szCs w:val="28"/>
              </w:rPr>
              <w:t xml:space="preserve">in </w:t>
            </w:r>
            <w:r w:rsidR="1DAD8BC3" w:rsidRPr="53E15811">
              <w:rPr>
                <w:rFonts w:ascii="Arial" w:eastAsiaTheme="minorEastAsia" w:hAnsi="Arial" w:cs="Arial"/>
                <w:color w:val="auto"/>
                <w:sz w:val="28"/>
                <w:szCs w:val="28"/>
              </w:rPr>
              <w:t>that affect peoples’ overall health and quality of life</w:t>
            </w:r>
            <w:r w:rsidR="634D14B2" w:rsidRPr="53E15811">
              <w:rPr>
                <w:rFonts w:ascii="Arial" w:eastAsiaTheme="minorEastAsia" w:hAnsi="Arial" w:cs="Arial"/>
                <w:color w:val="auto"/>
                <w:sz w:val="28"/>
                <w:szCs w:val="28"/>
              </w:rPr>
              <w:t>.</w:t>
            </w:r>
            <w:r w:rsidR="1DAD8BC3" w:rsidRPr="53E15811">
              <w:rPr>
                <w:rFonts w:ascii="Arial" w:eastAsiaTheme="minorEastAsia" w:hAnsi="Arial" w:cs="Arial"/>
                <w:color w:val="auto"/>
                <w:sz w:val="28"/>
                <w:szCs w:val="28"/>
              </w:rPr>
              <w:t xml:space="preserve"> </w:t>
            </w:r>
            <w:r w:rsidR="59AD89DB" w:rsidRPr="53E15811">
              <w:rPr>
                <w:rFonts w:ascii="Arial" w:eastAsiaTheme="minorEastAsia" w:hAnsi="Arial" w:cs="Arial"/>
                <w:color w:val="auto"/>
                <w:sz w:val="28"/>
                <w:szCs w:val="28"/>
              </w:rPr>
              <w:t xml:space="preserve">These </w:t>
            </w:r>
            <w:r w:rsidR="1DAD8BC3" w:rsidRPr="53E15811">
              <w:rPr>
                <w:rFonts w:ascii="Arial" w:eastAsiaTheme="minorEastAsia" w:hAnsi="Arial" w:cs="Arial"/>
                <w:color w:val="auto"/>
                <w:sz w:val="28"/>
                <w:szCs w:val="28"/>
              </w:rPr>
              <w:t>are shaped by the social determinants of equity.</w:t>
            </w:r>
            <w:r w:rsidR="32BF35C4" w:rsidRPr="53E15811">
              <w:rPr>
                <w:rFonts w:ascii="Arial" w:eastAsiaTheme="minorEastAsia" w:hAnsi="Arial" w:cs="Arial"/>
                <w:color w:val="auto"/>
                <w:sz w:val="28"/>
                <w:szCs w:val="28"/>
              </w:rPr>
              <w:t xml:space="preserve"> </w:t>
            </w:r>
          </w:p>
          <w:p w14:paraId="70666AC3" w14:textId="55490203" w:rsidR="78B415C3" w:rsidRPr="00A86431" w:rsidRDefault="52F73EDC" w:rsidP="5892BC18">
            <w:pPr>
              <w:pStyle w:val="ListParagraph"/>
              <w:numPr>
                <w:ilvl w:val="1"/>
                <w:numId w:val="1"/>
              </w:numPr>
              <w:spacing w:after="60"/>
              <w:rPr>
                <w:rFonts w:ascii="Arial" w:eastAsiaTheme="minorEastAsia" w:hAnsi="Arial" w:cs="Arial"/>
                <w:color w:val="auto"/>
              </w:rPr>
            </w:pPr>
            <w:r w:rsidRPr="53E15811">
              <w:rPr>
                <w:rFonts w:ascii="Arial" w:eastAsiaTheme="minorEastAsia" w:hAnsi="Arial" w:cs="Arial"/>
                <w:b/>
                <w:color w:val="auto"/>
                <w:sz w:val="28"/>
                <w:szCs w:val="28"/>
              </w:rPr>
              <w:t>S</w:t>
            </w:r>
            <w:r w:rsidR="43219EDA" w:rsidRPr="53E15811">
              <w:rPr>
                <w:rFonts w:ascii="Arial" w:eastAsiaTheme="minorEastAsia" w:hAnsi="Arial" w:cs="Arial"/>
                <w:b/>
                <w:color w:val="auto"/>
                <w:sz w:val="28"/>
                <w:szCs w:val="28"/>
              </w:rPr>
              <w:t>ocial determinants of equity:</w:t>
            </w:r>
            <w:r w:rsidR="43219EDA" w:rsidRPr="53E15811">
              <w:rPr>
                <w:rFonts w:ascii="Arial" w:eastAsiaTheme="minorEastAsia" w:hAnsi="Arial" w:cs="Arial"/>
                <w:color w:val="auto"/>
                <w:sz w:val="28"/>
                <w:szCs w:val="28"/>
              </w:rPr>
              <w:t xml:space="preserve"> Systemic or structural factors that shape the distribution of the social determinants of health in communities</w:t>
            </w:r>
            <w:r w:rsidR="6572352E" w:rsidRPr="53E15811">
              <w:rPr>
                <w:rFonts w:ascii="Arial" w:eastAsiaTheme="minorEastAsia" w:hAnsi="Arial" w:cs="Arial"/>
                <w:color w:val="auto"/>
                <w:sz w:val="28"/>
                <w:szCs w:val="28"/>
              </w:rPr>
              <w:t>, like</w:t>
            </w:r>
            <w:r w:rsidR="43219EDA" w:rsidRPr="53E15811">
              <w:rPr>
                <w:rFonts w:ascii="Arial" w:eastAsiaTheme="minorEastAsia" w:hAnsi="Arial" w:cs="Arial"/>
                <w:color w:val="auto"/>
                <w:sz w:val="28"/>
                <w:szCs w:val="28"/>
              </w:rPr>
              <w:t xml:space="preserve"> the distribution of money, power and resources, institutional bias, discrimination, racism and other factors.</w:t>
            </w:r>
          </w:p>
          <w:p w14:paraId="22994D4B" w14:textId="78BDE728" w:rsidR="2D6D206F" w:rsidRPr="00A86431" w:rsidRDefault="43219EDA" w:rsidP="5892BC18">
            <w:pPr>
              <w:pStyle w:val="ListParagraph"/>
              <w:numPr>
                <w:ilvl w:val="1"/>
                <w:numId w:val="1"/>
              </w:numPr>
              <w:spacing w:after="60"/>
              <w:rPr>
                <w:rFonts w:ascii="Arial" w:eastAsiaTheme="minorEastAsia" w:hAnsi="Arial" w:cs="Arial"/>
                <w:color w:val="auto"/>
              </w:rPr>
            </w:pPr>
            <w:r w:rsidRPr="53E15811">
              <w:rPr>
                <w:rFonts w:ascii="Arial" w:eastAsiaTheme="minorEastAsia" w:hAnsi="Arial" w:cs="Arial"/>
                <w:b/>
                <w:color w:val="auto"/>
                <w:sz w:val="28"/>
                <w:szCs w:val="28"/>
              </w:rPr>
              <w:t>Health-related social needs:</w:t>
            </w:r>
            <w:r w:rsidRPr="53E15811">
              <w:rPr>
                <w:rFonts w:ascii="Arial" w:eastAsiaTheme="minorEastAsia" w:hAnsi="Arial" w:cs="Arial"/>
                <w:color w:val="auto"/>
                <w:sz w:val="28"/>
                <w:szCs w:val="28"/>
              </w:rPr>
              <w:t xml:space="preserve"> An individual’s social and economic barriers to health, such as housing instability or food insecurity</w:t>
            </w:r>
            <w:r w:rsidR="3447F055" w:rsidRPr="53E15811">
              <w:rPr>
                <w:rFonts w:ascii="Arial" w:eastAsiaTheme="minorEastAsia" w:hAnsi="Arial" w:cs="Arial"/>
                <w:color w:val="auto"/>
                <w:sz w:val="28"/>
                <w:szCs w:val="28"/>
              </w:rPr>
              <w:t>.</w:t>
            </w:r>
          </w:p>
          <w:p w14:paraId="50EE919F" w14:textId="3E634F6F" w:rsidR="38ACB80E" w:rsidRPr="00A86431" w:rsidRDefault="373CEFD3" w:rsidP="53E15811">
            <w:pPr>
              <w:pStyle w:val="ListParagraph"/>
              <w:numPr>
                <w:ilvl w:val="0"/>
                <w:numId w:val="1"/>
              </w:numPr>
              <w:spacing w:after="80"/>
              <w:rPr>
                <w:rFonts w:ascii="Arial" w:eastAsiaTheme="minorEastAsia" w:hAnsi="Arial" w:cs="Arial"/>
                <w:szCs w:val="24"/>
              </w:rPr>
            </w:pPr>
            <w:r w:rsidRPr="53E15811">
              <w:rPr>
                <w:rFonts w:ascii="Arial" w:eastAsiaTheme="minorEastAsia" w:hAnsi="Arial" w:cs="Arial"/>
                <w:b/>
                <w:color w:val="auto"/>
                <w:sz w:val="28"/>
                <w:szCs w:val="28"/>
              </w:rPr>
              <w:t>Health inequities:</w:t>
            </w:r>
            <w:r w:rsidR="5544DFBC" w:rsidRPr="53E15811">
              <w:rPr>
                <w:rFonts w:ascii="Arial" w:eastAsiaTheme="minorEastAsia" w:hAnsi="Arial" w:cs="Arial"/>
                <w:b/>
                <w:color w:val="auto"/>
                <w:sz w:val="28"/>
                <w:szCs w:val="28"/>
              </w:rPr>
              <w:t xml:space="preserve"> </w:t>
            </w:r>
            <w:r w:rsidR="50F4019B" w:rsidRPr="53E15811">
              <w:rPr>
                <w:rFonts w:ascii="Arial" w:eastAsiaTheme="minorEastAsia" w:hAnsi="Arial" w:cs="Arial"/>
                <w:color w:val="auto"/>
                <w:sz w:val="28"/>
                <w:szCs w:val="28"/>
              </w:rPr>
              <w:t>Differences in health and death rates across different groups of people that a</w:t>
            </w:r>
            <w:r w:rsidR="2AD34469" w:rsidRPr="53E15811">
              <w:rPr>
                <w:rFonts w:ascii="Arial" w:eastAsiaTheme="minorEastAsia" w:hAnsi="Arial" w:cs="Arial"/>
                <w:color w:val="auto"/>
                <w:sz w:val="28"/>
                <w:szCs w:val="28"/>
              </w:rPr>
              <w:t xml:space="preserve">re created by systems and are </w:t>
            </w:r>
            <w:r w:rsidR="1EBBC2E1" w:rsidRPr="53E15811">
              <w:rPr>
                <w:rFonts w:ascii="Arial" w:eastAsiaTheme="minorEastAsia" w:hAnsi="Arial" w:cs="Arial"/>
                <w:color w:val="auto"/>
                <w:sz w:val="28"/>
                <w:szCs w:val="28"/>
              </w:rPr>
              <w:t>avoidable, unjust and unfair</w:t>
            </w:r>
            <w:r w:rsidR="0242C97D" w:rsidRPr="53E15811">
              <w:rPr>
                <w:rFonts w:ascii="Arial" w:eastAsiaTheme="minorEastAsia" w:hAnsi="Arial" w:cs="Arial"/>
                <w:color w:val="auto"/>
                <w:sz w:val="28"/>
                <w:szCs w:val="28"/>
              </w:rPr>
              <w:t>.</w:t>
            </w:r>
            <w:r w:rsidR="52544326" w:rsidRPr="53E15811">
              <w:rPr>
                <w:rFonts w:ascii="Arial" w:eastAsiaTheme="minorEastAsia" w:hAnsi="Arial" w:cs="Arial"/>
                <w:color w:val="auto"/>
                <w:sz w:val="28"/>
                <w:szCs w:val="28"/>
              </w:rPr>
              <w:t xml:space="preserve"> </w:t>
            </w:r>
            <w:r w:rsidR="4BA83EB4" w:rsidRPr="53E15811">
              <w:rPr>
                <w:rFonts w:ascii="Arial" w:eastAsiaTheme="minorEastAsia" w:hAnsi="Arial" w:cs="Arial"/>
                <w:color w:val="auto"/>
                <w:sz w:val="28"/>
                <w:szCs w:val="28"/>
              </w:rPr>
              <w:t>These d</w:t>
            </w:r>
            <w:r w:rsidRPr="53E15811">
              <w:rPr>
                <w:rFonts w:ascii="Arial" w:eastAsiaTheme="minorEastAsia" w:hAnsi="Arial" w:cs="Arial"/>
                <w:color w:val="auto"/>
                <w:sz w:val="28"/>
                <w:szCs w:val="28"/>
              </w:rPr>
              <w:t>i</w:t>
            </w:r>
            <w:r w:rsidR="0AFAB1AD" w:rsidRPr="53E15811">
              <w:rPr>
                <w:rFonts w:ascii="Arial" w:eastAsiaTheme="minorEastAsia" w:hAnsi="Arial" w:cs="Arial"/>
                <w:color w:val="auto"/>
                <w:sz w:val="28"/>
                <w:szCs w:val="28"/>
              </w:rPr>
              <w:t xml:space="preserve">fferences </w:t>
            </w:r>
            <w:r w:rsidR="15642DDF" w:rsidRPr="53E15811">
              <w:rPr>
                <w:rFonts w:ascii="Arial" w:eastAsiaTheme="minorEastAsia" w:hAnsi="Arial" w:cs="Arial"/>
                <w:color w:val="auto"/>
                <w:sz w:val="28"/>
                <w:szCs w:val="28"/>
              </w:rPr>
              <w:t xml:space="preserve">come from injustices </w:t>
            </w:r>
            <w:r w:rsidR="4C63BE0D" w:rsidRPr="53E15811">
              <w:rPr>
                <w:rFonts w:ascii="Arial" w:eastAsiaTheme="minorEastAsia" w:hAnsi="Arial" w:cs="Arial"/>
                <w:color w:val="auto"/>
                <w:sz w:val="28"/>
                <w:szCs w:val="28"/>
              </w:rPr>
              <w:t>in</w:t>
            </w:r>
            <w:r w:rsidR="039C1205" w:rsidRPr="53E15811">
              <w:rPr>
                <w:rFonts w:ascii="Arial" w:eastAsiaTheme="minorEastAsia" w:hAnsi="Arial" w:cs="Arial"/>
                <w:color w:val="auto"/>
                <w:sz w:val="28"/>
                <w:szCs w:val="28"/>
              </w:rPr>
              <w:t xml:space="preserve"> the</w:t>
            </w:r>
            <w:r w:rsidR="0AFAB1AD" w:rsidRPr="53E15811">
              <w:rPr>
                <w:rFonts w:ascii="Arial" w:eastAsiaTheme="minorEastAsia" w:hAnsi="Arial" w:cs="Arial"/>
                <w:color w:val="auto"/>
                <w:sz w:val="28"/>
                <w:szCs w:val="28"/>
              </w:rPr>
              <w:t xml:space="preserve"> social</w:t>
            </w:r>
            <w:r w:rsidR="553EA665" w:rsidRPr="53E15811">
              <w:rPr>
                <w:rFonts w:ascii="Arial" w:eastAsiaTheme="minorEastAsia" w:hAnsi="Arial" w:cs="Arial"/>
                <w:color w:val="auto"/>
                <w:sz w:val="28"/>
                <w:szCs w:val="28"/>
              </w:rPr>
              <w:t>,</w:t>
            </w:r>
            <w:r w:rsidRPr="53E15811">
              <w:rPr>
                <w:rFonts w:ascii="Arial" w:eastAsiaTheme="minorEastAsia" w:hAnsi="Arial" w:cs="Arial"/>
                <w:color w:val="auto"/>
                <w:sz w:val="28"/>
                <w:szCs w:val="28"/>
              </w:rPr>
              <w:t xml:space="preserve"> </w:t>
            </w:r>
            <w:r w:rsidR="383D3F8E" w:rsidRPr="53E15811">
              <w:rPr>
                <w:rFonts w:ascii="Arial" w:eastAsiaTheme="minorEastAsia" w:hAnsi="Arial" w:cs="Arial"/>
                <w:color w:val="auto"/>
                <w:sz w:val="28"/>
                <w:szCs w:val="28"/>
              </w:rPr>
              <w:t xml:space="preserve">economic </w:t>
            </w:r>
            <w:r w:rsidR="3B2A69A0" w:rsidRPr="53E15811">
              <w:rPr>
                <w:rFonts w:ascii="Arial" w:eastAsiaTheme="minorEastAsia" w:hAnsi="Arial" w:cs="Arial"/>
                <w:color w:val="auto"/>
                <w:sz w:val="28"/>
                <w:szCs w:val="28"/>
              </w:rPr>
              <w:t>and environmental</w:t>
            </w:r>
            <w:r w:rsidR="383D3F8E" w:rsidRPr="53E15811">
              <w:rPr>
                <w:rFonts w:ascii="Arial" w:eastAsiaTheme="minorEastAsia" w:hAnsi="Arial" w:cs="Arial"/>
                <w:color w:val="auto"/>
                <w:sz w:val="28"/>
                <w:szCs w:val="28"/>
              </w:rPr>
              <w:t xml:space="preserve"> </w:t>
            </w:r>
            <w:r w:rsidR="13D7F5A1" w:rsidRPr="53E15811">
              <w:rPr>
                <w:rFonts w:ascii="Arial" w:eastAsiaTheme="minorEastAsia" w:hAnsi="Arial" w:cs="Arial"/>
                <w:color w:val="auto"/>
                <w:sz w:val="28"/>
                <w:szCs w:val="28"/>
              </w:rPr>
              <w:t>condition</w:t>
            </w:r>
            <w:r w:rsidR="0AFAB1AD" w:rsidRPr="53E15811">
              <w:rPr>
                <w:rFonts w:ascii="Arial" w:eastAsiaTheme="minorEastAsia" w:hAnsi="Arial" w:cs="Arial"/>
                <w:color w:val="auto"/>
                <w:sz w:val="28"/>
                <w:szCs w:val="28"/>
              </w:rPr>
              <w:t>s</w:t>
            </w:r>
            <w:r w:rsidR="039C1205" w:rsidRPr="53E15811">
              <w:rPr>
                <w:rFonts w:ascii="Arial" w:eastAsiaTheme="minorEastAsia" w:hAnsi="Arial" w:cs="Arial"/>
                <w:color w:val="auto"/>
                <w:sz w:val="28"/>
                <w:szCs w:val="28"/>
              </w:rPr>
              <w:t xml:space="preserve"> in which people live, work and play</w:t>
            </w:r>
            <w:r w:rsidR="087DF8E1" w:rsidRPr="53E15811">
              <w:rPr>
                <w:rFonts w:ascii="Arial" w:eastAsiaTheme="minorEastAsia" w:hAnsi="Arial" w:cs="Arial"/>
                <w:color w:val="auto"/>
                <w:sz w:val="28"/>
                <w:szCs w:val="28"/>
              </w:rPr>
              <w:t>.</w:t>
            </w:r>
          </w:p>
        </w:tc>
      </w:tr>
    </w:tbl>
    <w:p w14:paraId="09DC2E39" w14:textId="06D77C0F" w:rsidR="7FDED2CC" w:rsidRPr="00A86431" w:rsidRDefault="7FDED2CC" w:rsidP="7FDED2CC">
      <w:pPr>
        <w:rPr>
          <w:rStyle w:val="Heading2Char"/>
          <w:rFonts w:ascii="Arial" w:hAnsi="Arial" w:cs="Arial"/>
          <w:sz w:val="32"/>
          <w:szCs w:val="32"/>
        </w:rPr>
      </w:pPr>
    </w:p>
    <w:p w14:paraId="507AF2FC" w14:textId="027AAA7E" w:rsidR="4ABA8069" w:rsidRPr="00A86431" w:rsidRDefault="4ABA8069" w:rsidP="7FDED2CC">
      <w:pPr>
        <w:rPr>
          <w:rStyle w:val="Heading2Char"/>
          <w:rFonts w:ascii="Arial" w:hAnsi="Arial" w:cs="Arial"/>
          <w:sz w:val="32"/>
          <w:szCs w:val="32"/>
        </w:rPr>
      </w:pPr>
      <w:r w:rsidRPr="5892BC18">
        <w:rPr>
          <w:rStyle w:val="Heading2Char"/>
          <w:rFonts w:ascii="Arial" w:hAnsi="Arial" w:cs="Arial"/>
          <w:sz w:val="32"/>
          <w:szCs w:val="32"/>
        </w:rPr>
        <w:t>Programs</w:t>
      </w:r>
    </w:p>
    <w:p w14:paraId="7C18B0E4" w14:textId="2C61B472" w:rsidR="0877A0E1" w:rsidRPr="00A86431" w:rsidRDefault="637F011F" w:rsidP="6D384BCF">
      <w:pPr>
        <w:rPr>
          <w:rFonts w:ascii="Arial" w:eastAsia="Calibri" w:hAnsi="Arial" w:cs="Arial"/>
          <w:color w:val="000000" w:themeColor="text1"/>
          <w:sz w:val="28"/>
          <w:szCs w:val="28"/>
        </w:rPr>
      </w:pPr>
      <w:r w:rsidRPr="53E15811">
        <w:rPr>
          <w:rFonts w:ascii="Arial" w:eastAsia="Calibri" w:hAnsi="Arial" w:cs="Arial"/>
          <w:b/>
          <w:color w:val="000000" w:themeColor="text1"/>
          <w:sz w:val="28"/>
          <w:szCs w:val="28"/>
        </w:rPr>
        <w:t>Health-related services (HRS)</w:t>
      </w:r>
      <w:r w:rsidRPr="53E15811">
        <w:rPr>
          <w:rFonts w:ascii="Arial" w:eastAsia="Calibri" w:hAnsi="Arial" w:cs="Arial"/>
          <w:color w:val="000000" w:themeColor="text1"/>
          <w:sz w:val="28"/>
          <w:szCs w:val="28"/>
        </w:rPr>
        <w:t xml:space="preserve"> are services that </w:t>
      </w:r>
      <w:r w:rsidR="30026A2F" w:rsidRPr="53E15811">
        <w:rPr>
          <w:rFonts w:ascii="Arial" w:eastAsia="Calibri" w:hAnsi="Arial" w:cs="Arial"/>
          <w:color w:val="000000" w:themeColor="text1"/>
          <w:sz w:val="28"/>
          <w:szCs w:val="28"/>
        </w:rPr>
        <w:t>complement</w:t>
      </w:r>
      <w:r w:rsidRPr="53E15811">
        <w:rPr>
          <w:rFonts w:ascii="Arial" w:eastAsia="Calibri" w:hAnsi="Arial" w:cs="Arial"/>
          <w:color w:val="000000" w:themeColor="text1"/>
          <w:sz w:val="28"/>
          <w:szCs w:val="28"/>
        </w:rPr>
        <w:t xml:space="preserve"> covered</w:t>
      </w:r>
      <w:r w:rsidRPr="53E15811">
        <w:rPr>
          <w:rFonts w:ascii="Arial" w:eastAsia="Calibri" w:hAnsi="Arial" w:cs="Arial"/>
          <w:strike/>
          <w:color w:val="D13438"/>
          <w:sz w:val="28"/>
          <w:szCs w:val="28"/>
        </w:rPr>
        <w:t xml:space="preserve"> </w:t>
      </w:r>
      <w:r w:rsidRPr="53E15811">
        <w:rPr>
          <w:rFonts w:ascii="Arial" w:eastAsia="Calibri" w:hAnsi="Arial" w:cs="Arial"/>
          <w:color w:val="000000" w:themeColor="text1"/>
          <w:sz w:val="28"/>
          <w:szCs w:val="28"/>
        </w:rPr>
        <w:t>benefits under</w:t>
      </w:r>
      <w:r w:rsidR="002A3074" w:rsidRPr="53E15811">
        <w:rPr>
          <w:rFonts w:ascii="Arial" w:eastAsia="Calibri" w:hAnsi="Arial" w:cs="Arial"/>
          <w:color w:val="000000" w:themeColor="text1"/>
          <w:sz w:val="28"/>
          <w:szCs w:val="28"/>
        </w:rPr>
        <w:t xml:space="preserve"> the Oregon Health Plan</w:t>
      </w:r>
      <w:r w:rsidR="003579BD" w:rsidRPr="53E15811">
        <w:rPr>
          <w:rFonts w:ascii="Arial" w:eastAsia="Calibri" w:hAnsi="Arial" w:cs="Arial"/>
          <w:color w:val="000000" w:themeColor="text1"/>
          <w:sz w:val="28"/>
          <w:szCs w:val="28"/>
        </w:rPr>
        <w:t xml:space="preserve"> (OHP</w:t>
      </w:r>
      <w:r w:rsidR="18502570" w:rsidRPr="53E15811">
        <w:rPr>
          <w:rFonts w:ascii="Arial" w:eastAsia="Calibri" w:hAnsi="Arial" w:cs="Arial"/>
          <w:color w:val="000000" w:themeColor="text1"/>
          <w:sz w:val="28"/>
          <w:szCs w:val="28"/>
        </w:rPr>
        <w:t>)</w:t>
      </w:r>
      <w:r w:rsidR="78A8708B" w:rsidRPr="53E15811">
        <w:rPr>
          <w:rFonts w:ascii="Arial" w:eastAsia="Calibri" w:hAnsi="Arial" w:cs="Arial"/>
          <w:color w:val="000000" w:themeColor="text1"/>
          <w:sz w:val="28"/>
          <w:szCs w:val="28"/>
        </w:rPr>
        <w:t>.</w:t>
      </w:r>
      <w:r w:rsidR="47520C6E" w:rsidRPr="53E15811">
        <w:rPr>
          <w:rFonts w:ascii="Arial" w:eastAsia="Calibri" w:hAnsi="Arial" w:cs="Arial"/>
          <w:color w:val="000000" w:themeColor="text1"/>
          <w:sz w:val="28"/>
          <w:szCs w:val="28"/>
        </w:rPr>
        <w:t xml:space="preserve"> </w:t>
      </w:r>
      <w:r w:rsidR="0877A0E1" w:rsidRPr="53E15811">
        <w:rPr>
          <w:rFonts w:ascii="Arial" w:eastAsia="Calibri" w:hAnsi="Arial" w:cs="Arial"/>
          <w:color w:val="000000" w:themeColor="text1"/>
          <w:sz w:val="28"/>
          <w:szCs w:val="28"/>
        </w:rPr>
        <w:t>Health-related services fall into two categories:</w:t>
      </w:r>
    </w:p>
    <w:p w14:paraId="7939C72F" w14:textId="09898F84" w:rsidR="0877A0E1" w:rsidRPr="00A86431" w:rsidRDefault="637F011F" w:rsidP="780467C9">
      <w:pPr>
        <w:pStyle w:val="ListParagraph"/>
        <w:numPr>
          <w:ilvl w:val="0"/>
          <w:numId w:val="4"/>
        </w:numPr>
        <w:rPr>
          <w:rFonts w:ascii="Arial" w:eastAsia="Calibri" w:hAnsi="Arial" w:cs="Arial"/>
          <w:color w:val="000000" w:themeColor="text1"/>
          <w:sz w:val="28"/>
          <w:szCs w:val="28"/>
        </w:rPr>
      </w:pPr>
      <w:r w:rsidRPr="53E15811">
        <w:rPr>
          <w:rFonts w:ascii="Arial" w:eastAsia="Calibri" w:hAnsi="Arial" w:cs="Arial"/>
          <w:b/>
          <w:color w:val="000000" w:themeColor="text1"/>
          <w:sz w:val="28"/>
          <w:szCs w:val="28"/>
        </w:rPr>
        <w:t>Flexible services</w:t>
      </w:r>
      <w:r w:rsidRPr="53E15811">
        <w:rPr>
          <w:rFonts w:ascii="Arial" w:eastAsia="Calibri" w:hAnsi="Arial" w:cs="Arial"/>
          <w:color w:val="000000" w:themeColor="text1"/>
          <w:sz w:val="28"/>
          <w:szCs w:val="28"/>
        </w:rPr>
        <w:t>: offered to an</w:t>
      </w:r>
      <w:r w:rsidRPr="53E15811">
        <w:rPr>
          <w:rFonts w:ascii="Arial" w:eastAsia="Calibri" w:hAnsi="Arial" w:cs="Arial"/>
          <w:b/>
          <w:color w:val="000000" w:themeColor="text1"/>
          <w:sz w:val="28"/>
          <w:szCs w:val="28"/>
        </w:rPr>
        <w:t xml:space="preserve"> individual member</w:t>
      </w:r>
      <w:r w:rsidRPr="53E15811">
        <w:rPr>
          <w:rFonts w:ascii="Arial" w:eastAsia="Calibri" w:hAnsi="Arial" w:cs="Arial"/>
          <w:color w:val="000000" w:themeColor="text1"/>
          <w:sz w:val="28"/>
          <w:szCs w:val="28"/>
        </w:rPr>
        <w:t xml:space="preserve"> to </w:t>
      </w:r>
      <w:r w:rsidR="18502570" w:rsidRPr="53E15811">
        <w:rPr>
          <w:rFonts w:ascii="Arial" w:eastAsia="Calibri" w:hAnsi="Arial" w:cs="Arial"/>
          <w:color w:val="000000" w:themeColor="text1"/>
          <w:sz w:val="28"/>
          <w:szCs w:val="28"/>
        </w:rPr>
        <w:t>complement</w:t>
      </w:r>
      <w:r w:rsidRPr="53E15811">
        <w:rPr>
          <w:rFonts w:ascii="Arial" w:eastAsia="Calibri" w:hAnsi="Arial" w:cs="Arial"/>
          <w:color w:val="000000" w:themeColor="text1"/>
          <w:sz w:val="28"/>
          <w:szCs w:val="28"/>
        </w:rPr>
        <w:t xml:space="preserve"> covered benefits. Flexible services can include personal items not covered by </w:t>
      </w:r>
      <w:r w:rsidR="00D50B80" w:rsidRPr="53E15811">
        <w:rPr>
          <w:rFonts w:ascii="Arial" w:eastAsia="Calibri" w:hAnsi="Arial" w:cs="Arial"/>
          <w:color w:val="000000" w:themeColor="text1"/>
          <w:sz w:val="28"/>
          <w:szCs w:val="28"/>
        </w:rPr>
        <w:t xml:space="preserve">OHP </w:t>
      </w:r>
      <w:r w:rsidRPr="53E15811">
        <w:rPr>
          <w:rFonts w:ascii="Arial" w:eastAsia="Calibri" w:hAnsi="Arial" w:cs="Arial"/>
          <w:color w:val="000000" w:themeColor="text1"/>
          <w:sz w:val="28"/>
          <w:szCs w:val="28"/>
        </w:rPr>
        <w:t>that members need to stay healthy</w:t>
      </w:r>
      <w:r w:rsidR="00D50B80" w:rsidRPr="53E15811">
        <w:rPr>
          <w:rFonts w:ascii="Arial" w:eastAsia="Calibri" w:hAnsi="Arial" w:cs="Arial"/>
          <w:color w:val="000000" w:themeColor="text1"/>
          <w:sz w:val="28"/>
          <w:szCs w:val="28"/>
        </w:rPr>
        <w:t xml:space="preserve"> or become healthier</w:t>
      </w:r>
      <w:r w:rsidRPr="53E15811">
        <w:rPr>
          <w:rFonts w:ascii="Arial" w:eastAsia="Calibri" w:hAnsi="Arial" w:cs="Arial"/>
          <w:color w:val="000000" w:themeColor="text1"/>
          <w:sz w:val="28"/>
          <w:szCs w:val="28"/>
        </w:rPr>
        <w:t xml:space="preserve">, like toothbrushes or cell phones; education that helps members navigate health or social situations like getting a job or managing a chronic condition; or certain housing or food supports. </w:t>
      </w:r>
      <w:r w:rsidR="78A8708B" w:rsidRPr="53E15811">
        <w:rPr>
          <w:rFonts w:ascii="Arial" w:eastAsia="Calibri" w:hAnsi="Arial" w:cs="Arial"/>
          <w:color w:val="000000" w:themeColor="text1"/>
          <w:sz w:val="28"/>
          <w:szCs w:val="28"/>
        </w:rPr>
        <w:t>For</w:t>
      </w:r>
      <w:r w:rsidR="0877A0E1" w:rsidRPr="53E15811">
        <w:rPr>
          <w:rFonts w:ascii="Arial" w:eastAsia="Calibri" w:hAnsi="Arial" w:cs="Arial"/>
          <w:color w:val="000000" w:themeColor="text1"/>
          <w:sz w:val="28"/>
          <w:szCs w:val="28"/>
        </w:rPr>
        <w:t xml:space="preserve"> </w:t>
      </w:r>
      <w:r w:rsidRPr="53E15811">
        <w:rPr>
          <w:rFonts w:ascii="Arial" w:eastAsia="Calibri" w:hAnsi="Arial" w:cs="Arial"/>
          <w:color w:val="000000" w:themeColor="text1"/>
          <w:sz w:val="28"/>
          <w:szCs w:val="28"/>
        </w:rPr>
        <w:t xml:space="preserve">more examples, see the </w:t>
      </w:r>
      <w:hyperlink r:id="rId12">
        <w:r w:rsidR="00702DB9" w:rsidRPr="53E15811">
          <w:rPr>
            <w:rStyle w:val="Hyperlink"/>
            <w:rFonts w:ascii="Arial" w:eastAsia="Calibri" w:hAnsi="Arial" w:cs="Arial"/>
            <w:sz w:val="28"/>
            <w:szCs w:val="28"/>
          </w:rPr>
          <w:t>Examples of Approved HRS Spending</w:t>
        </w:r>
      </w:hyperlink>
      <w:r w:rsidRPr="53E15811">
        <w:rPr>
          <w:rFonts w:ascii="Arial" w:eastAsia="Calibri" w:hAnsi="Arial" w:cs="Arial"/>
          <w:color w:val="000000" w:themeColor="text1"/>
          <w:sz w:val="28"/>
          <w:szCs w:val="28"/>
        </w:rPr>
        <w:t xml:space="preserve"> document.</w:t>
      </w:r>
    </w:p>
    <w:p w14:paraId="03EA91E5" w14:textId="277C1B16" w:rsidR="0877A0E1" w:rsidRPr="00A86431" w:rsidRDefault="637F011F" w:rsidP="4C7AF42F">
      <w:pPr>
        <w:pStyle w:val="ListParagraph"/>
        <w:numPr>
          <w:ilvl w:val="0"/>
          <w:numId w:val="4"/>
        </w:numPr>
        <w:rPr>
          <w:rFonts w:ascii="Arial" w:eastAsia="Calibri" w:hAnsi="Arial" w:cs="Arial"/>
          <w:sz w:val="28"/>
          <w:szCs w:val="28"/>
        </w:rPr>
      </w:pPr>
      <w:r w:rsidRPr="53E15811">
        <w:rPr>
          <w:rFonts w:ascii="Arial" w:eastAsia="Calibri" w:hAnsi="Arial" w:cs="Arial"/>
          <w:b/>
          <w:color w:val="000000" w:themeColor="text1"/>
          <w:sz w:val="28"/>
          <w:szCs w:val="28"/>
        </w:rPr>
        <w:t>Community benefit initiatives (CBI)</w:t>
      </w:r>
      <w:r w:rsidRPr="53E15811">
        <w:rPr>
          <w:rFonts w:ascii="Arial" w:eastAsia="Calibri" w:hAnsi="Arial" w:cs="Arial"/>
          <w:color w:val="000000" w:themeColor="text1"/>
          <w:sz w:val="28"/>
          <w:szCs w:val="28"/>
        </w:rPr>
        <w:t xml:space="preserve">: community-level programs or services focused on improving the health of the community and health care quality. Community benefit initiatives can include things like grants to local </w:t>
      </w:r>
      <w:r w:rsidRPr="53E15811">
        <w:rPr>
          <w:rFonts w:ascii="Arial" w:eastAsia="Calibri" w:hAnsi="Arial" w:cs="Arial"/>
          <w:color w:val="000000" w:themeColor="text1"/>
          <w:sz w:val="28"/>
          <w:szCs w:val="28"/>
        </w:rPr>
        <w:lastRenderedPageBreak/>
        <w:t>culturally</w:t>
      </w:r>
      <w:r w:rsidR="33E5A8C0" w:rsidRPr="53E15811">
        <w:rPr>
          <w:rFonts w:ascii="Arial" w:eastAsia="Calibri" w:hAnsi="Arial" w:cs="Arial"/>
          <w:color w:val="000000" w:themeColor="text1"/>
          <w:sz w:val="28"/>
          <w:szCs w:val="28"/>
        </w:rPr>
        <w:t xml:space="preserve"> </w:t>
      </w:r>
      <w:r w:rsidRPr="53E15811">
        <w:rPr>
          <w:rFonts w:ascii="Arial" w:eastAsia="Calibri" w:hAnsi="Arial" w:cs="Arial"/>
          <w:color w:val="000000" w:themeColor="text1"/>
          <w:sz w:val="28"/>
          <w:szCs w:val="28"/>
        </w:rPr>
        <w:t>specific community organizations that</w:t>
      </w:r>
      <w:r w:rsidR="006F5AA4" w:rsidRPr="53E15811">
        <w:rPr>
          <w:rFonts w:ascii="Arial" w:eastAsia="Calibri" w:hAnsi="Arial" w:cs="Arial"/>
          <w:color w:val="000000" w:themeColor="text1"/>
          <w:sz w:val="28"/>
          <w:szCs w:val="28"/>
        </w:rPr>
        <w:t xml:space="preserve"> provide culturally specific foods to</w:t>
      </w:r>
      <w:r w:rsidR="00F1023A" w:rsidRPr="53E15811">
        <w:rPr>
          <w:rFonts w:ascii="Arial" w:eastAsia="Calibri" w:hAnsi="Arial" w:cs="Arial"/>
          <w:color w:val="000000" w:themeColor="text1"/>
          <w:sz w:val="28"/>
          <w:szCs w:val="28"/>
        </w:rPr>
        <w:t xml:space="preserve"> community members that don’t have access to enough food.</w:t>
      </w:r>
      <w:r w:rsidRPr="53E15811">
        <w:rPr>
          <w:rFonts w:ascii="Arial" w:eastAsia="Calibri" w:hAnsi="Arial" w:cs="Arial"/>
          <w:color w:val="000000" w:themeColor="text1"/>
          <w:sz w:val="28"/>
          <w:szCs w:val="28"/>
        </w:rPr>
        <w:t xml:space="preserve"> </w:t>
      </w:r>
      <w:hyperlink r:id="rId13">
        <w:r w:rsidR="0877A0E1" w:rsidRPr="53E15811">
          <w:rPr>
            <w:rStyle w:val="Hyperlink"/>
            <w:rFonts w:ascii="Arial" w:eastAsia="Calibri" w:hAnsi="Arial" w:cs="Arial"/>
            <w:sz w:val="28"/>
            <w:szCs w:val="28"/>
          </w:rPr>
          <w:t>Learn more about HRS</w:t>
        </w:r>
      </w:hyperlink>
      <w:r w:rsidR="0877A0E1" w:rsidRPr="53E15811">
        <w:rPr>
          <w:rFonts w:ascii="Arial" w:eastAsia="Calibri" w:hAnsi="Arial" w:cs="Arial"/>
          <w:sz w:val="28"/>
          <w:szCs w:val="28"/>
        </w:rPr>
        <w:t xml:space="preserve">. </w:t>
      </w:r>
    </w:p>
    <w:p w14:paraId="5F904C9A" w14:textId="7E7F816D" w:rsidR="6D384BCF" w:rsidRPr="00A86431" w:rsidRDefault="6D384BCF" w:rsidP="6D384BCF">
      <w:pPr>
        <w:rPr>
          <w:rFonts w:ascii="Arial" w:eastAsia="Calibri" w:hAnsi="Arial" w:cs="Arial"/>
          <w:color w:val="2F5496" w:themeColor="accent1" w:themeShade="BF"/>
          <w:sz w:val="28"/>
          <w:szCs w:val="28"/>
        </w:rPr>
      </w:pPr>
    </w:p>
    <w:p w14:paraId="1640E82E" w14:textId="6920E063" w:rsidR="0877A0E1" w:rsidRPr="00A86431" w:rsidRDefault="637F011F" w:rsidP="78DF3DC3">
      <w:pPr>
        <w:ind w:left="720"/>
        <w:rPr>
          <w:rFonts w:ascii="Arial" w:eastAsia="Calibri" w:hAnsi="Arial" w:cs="Arial"/>
          <w:color w:val="000000" w:themeColor="text1"/>
          <w:sz w:val="28"/>
          <w:szCs w:val="28"/>
        </w:rPr>
      </w:pPr>
      <w:r w:rsidRPr="53E15811">
        <w:rPr>
          <w:rFonts w:ascii="Arial" w:eastAsia="Calibri" w:hAnsi="Arial" w:cs="Arial"/>
          <w:b/>
          <w:color w:val="2F5496" w:themeColor="accent1" w:themeShade="BF"/>
          <w:sz w:val="28"/>
          <w:szCs w:val="28"/>
        </w:rPr>
        <w:t>How can members and community partners access HRS?</w:t>
      </w:r>
      <w:r w:rsidRPr="53E15811">
        <w:rPr>
          <w:rFonts w:ascii="Arial" w:eastAsia="Calibri" w:hAnsi="Arial" w:cs="Arial"/>
          <w:color w:val="000000" w:themeColor="text1"/>
          <w:sz w:val="28"/>
          <w:szCs w:val="28"/>
        </w:rPr>
        <w:t xml:space="preserve"> To qualify, HRS expenses must be able to improve health and/or quality of care. HRS cannot be used for </w:t>
      </w:r>
      <w:r w:rsidR="00E77467" w:rsidRPr="53E15811">
        <w:rPr>
          <w:rFonts w:ascii="Arial" w:eastAsia="Calibri" w:hAnsi="Arial" w:cs="Arial"/>
          <w:color w:val="000000" w:themeColor="text1"/>
          <w:sz w:val="28"/>
          <w:szCs w:val="28"/>
        </w:rPr>
        <w:t xml:space="preserve">any </w:t>
      </w:r>
      <w:r w:rsidRPr="53E15811">
        <w:rPr>
          <w:rFonts w:ascii="Arial" w:eastAsia="Calibri" w:hAnsi="Arial" w:cs="Arial"/>
          <w:color w:val="000000" w:themeColor="text1"/>
          <w:sz w:val="28"/>
          <w:szCs w:val="28"/>
        </w:rPr>
        <w:t>medical</w:t>
      </w:r>
      <w:r w:rsidR="00780B16" w:rsidRPr="53E15811">
        <w:rPr>
          <w:rFonts w:ascii="Arial" w:eastAsia="Calibri" w:hAnsi="Arial" w:cs="Arial"/>
          <w:color w:val="000000" w:themeColor="text1"/>
          <w:sz w:val="28"/>
          <w:szCs w:val="28"/>
        </w:rPr>
        <w:t>,</w:t>
      </w:r>
      <w:r w:rsidRPr="53E15811">
        <w:rPr>
          <w:rFonts w:ascii="Arial" w:eastAsia="Calibri" w:hAnsi="Arial" w:cs="Arial"/>
          <w:color w:val="000000" w:themeColor="text1"/>
          <w:sz w:val="28"/>
          <w:szCs w:val="28"/>
        </w:rPr>
        <w:t xml:space="preserve"> behavioral health</w:t>
      </w:r>
      <w:r w:rsidR="00780B16" w:rsidRPr="53E15811">
        <w:rPr>
          <w:rFonts w:ascii="Arial" w:eastAsia="Calibri" w:hAnsi="Arial" w:cs="Arial"/>
          <w:color w:val="000000" w:themeColor="text1"/>
          <w:sz w:val="28"/>
          <w:szCs w:val="28"/>
        </w:rPr>
        <w:t xml:space="preserve"> or dental</w:t>
      </w:r>
      <w:r w:rsidRPr="53E15811">
        <w:rPr>
          <w:rFonts w:ascii="Arial" w:eastAsia="Calibri" w:hAnsi="Arial" w:cs="Arial"/>
          <w:color w:val="000000" w:themeColor="text1"/>
          <w:sz w:val="28"/>
          <w:szCs w:val="28"/>
        </w:rPr>
        <w:t xml:space="preserve"> services that are already covered under </w:t>
      </w:r>
      <w:r w:rsidR="00780B16" w:rsidRPr="53E15811">
        <w:rPr>
          <w:rFonts w:ascii="Arial" w:eastAsia="Calibri" w:hAnsi="Arial" w:cs="Arial"/>
          <w:color w:val="000000" w:themeColor="text1"/>
          <w:sz w:val="28"/>
          <w:szCs w:val="28"/>
        </w:rPr>
        <w:t>OHP</w:t>
      </w:r>
      <w:r w:rsidRPr="53E15811">
        <w:rPr>
          <w:rFonts w:ascii="Arial" w:eastAsia="Calibri" w:hAnsi="Arial" w:cs="Arial"/>
          <w:color w:val="000000" w:themeColor="text1"/>
          <w:sz w:val="28"/>
          <w:szCs w:val="28"/>
        </w:rPr>
        <w:t>.</w:t>
      </w:r>
      <w:r w:rsidR="00B117F2" w:rsidRPr="53E15811">
        <w:rPr>
          <w:rFonts w:ascii="Arial" w:eastAsia="Calibri" w:hAnsi="Arial" w:cs="Arial"/>
          <w:color w:val="000000" w:themeColor="text1"/>
          <w:sz w:val="28"/>
          <w:szCs w:val="28"/>
        </w:rPr>
        <w:t xml:space="preserve"> HRS also cannot be used to pay for </w:t>
      </w:r>
      <w:r w:rsidR="000C0589" w:rsidRPr="53E15811">
        <w:rPr>
          <w:rFonts w:ascii="Arial" w:eastAsia="Calibri" w:hAnsi="Arial" w:cs="Arial"/>
          <w:color w:val="000000" w:themeColor="text1"/>
          <w:sz w:val="28"/>
          <w:szCs w:val="28"/>
        </w:rPr>
        <w:t>other CCO required activities, like required CCO member care coordination for</w:t>
      </w:r>
      <w:r w:rsidR="00503262" w:rsidRPr="53E15811">
        <w:rPr>
          <w:rFonts w:ascii="Arial" w:eastAsia="Calibri" w:hAnsi="Arial" w:cs="Arial"/>
          <w:color w:val="000000" w:themeColor="text1"/>
          <w:sz w:val="28"/>
          <w:szCs w:val="28"/>
        </w:rPr>
        <w:t xml:space="preserve"> OHP benefits.</w:t>
      </w:r>
      <w:r w:rsidRPr="53E15811">
        <w:rPr>
          <w:rFonts w:ascii="Arial" w:eastAsia="Calibri" w:hAnsi="Arial" w:cs="Arial"/>
          <w:color w:val="000000" w:themeColor="text1"/>
          <w:sz w:val="28"/>
          <w:szCs w:val="28"/>
        </w:rPr>
        <w:t xml:space="preserve"> Members</w:t>
      </w:r>
      <w:r w:rsidR="007A5644" w:rsidRPr="53E15811">
        <w:rPr>
          <w:rFonts w:ascii="Arial" w:eastAsia="Calibri" w:hAnsi="Arial" w:cs="Arial"/>
          <w:color w:val="000000" w:themeColor="text1"/>
          <w:sz w:val="28"/>
          <w:szCs w:val="28"/>
        </w:rPr>
        <w:t>,</w:t>
      </w:r>
      <w:r w:rsidRPr="53E15811">
        <w:rPr>
          <w:rFonts w:ascii="Arial" w:eastAsia="Calibri" w:hAnsi="Arial" w:cs="Arial"/>
          <w:color w:val="000000" w:themeColor="text1"/>
          <w:sz w:val="28"/>
          <w:szCs w:val="28"/>
        </w:rPr>
        <w:t xml:space="preserve"> their</w:t>
      </w:r>
      <w:r w:rsidR="007A5644" w:rsidRPr="53E15811">
        <w:rPr>
          <w:rFonts w:ascii="Arial" w:eastAsia="Calibri" w:hAnsi="Arial" w:cs="Arial"/>
          <w:color w:val="000000" w:themeColor="text1"/>
          <w:sz w:val="28"/>
          <w:szCs w:val="28"/>
        </w:rPr>
        <w:t xml:space="preserve"> clinical or non-clinical</w:t>
      </w:r>
      <w:r w:rsidRPr="53E15811">
        <w:rPr>
          <w:rFonts w:ascii="Arial" w:eastAsia="Calibri" w:hAnsi="Arial" w:cs="Arial"/>
          <w:color w:val="000000" w:themeColor="text1"/>
          <w:sz w:val="28"/>
          <w:szCs w:val="28"/>
        </w:rPr>
        <w:t xml:space="preserve"> providers</w:t>
      </w:r>
      <w:r w:rsidR="007A5644" w:rsidRPr="53E15811">
        <w:rPr>
          <w:rFonts w:ascii="Arial" w:eastAsia="Calibri" w:hAnsi="Arial" w:cs="Arial"/>
          <w:color w:val="000000" w:themeColor="text1"/>
          <w:sz w:val="28"/>
          <w:szCs w:val="28"/>
        </w:rPr>
        <w:t>, or advocates</w:t>
      </w:r>
      <w:r w:rsidRPr="53E15811">
        <w:rPr>
          <w:rFonts w:ascii="Arial" w:eastAsia="Calibri" w:hAnsi="Arial" w:cs="Arial"/>
          <w:color w:val="000000" w:themeColor="text1"/>
          <w:sz w:val="28"/>
          <w:szCs w:val="28"/>
        </w:rPr>
        <w:t xml:space="preserve"> may request HRS flexible services from their CCO. HRS CBI programs differ by CCO but are often distributed to local community organizations</w:t>
      </w:r>
      <w:r w:rsidR="00A73147" w:rsidRPr="53E15811">
        <w:rPr>
          <w:rFonts w:ascii="Arial" w:eastAsia="Calibri" w:hAnsi="Arial" w:cs="Arial"/>
          <w:color w:val="000000" w:themeColor="text1"/>
          <w:sz w:val="28"/>
          <w:szCs w:val="28"/>
        </w:rPr>
        <w:t xml:space="preserve"> and agencies</w:t>
      </w:r>
      <w:r w:rsidRPr="53E15811">
        <w:rPr>
          <w:rFonts w:ascii="Arial" w:eastAsia="Calibri" w:hAnsi="Arial" w:cs="Arial"/>
          <w:color w:val="000000" w:themeColor="text1"/>
          <w:sz w:val="28"/>
          <w:szCs w:val="28"/>
        </w:rPr>
        <w:t xml:space="preserve"> through a grant application process. </w:t>
      </w:r>
    </w:p>
    <w:p w14:paraId="0E20171D" w14:textId="35667265" w:rsidR="5EC2ABFE" w:rsidRPr="00A86431" w:rsidRDefault="5EC2ABFE" w:rsidP="53E15811">
      <w:pPr>
        <w:ind w:left="720"/>
        <w:rPr>
          <w:rFonts w:ascii="Arial" w:eastAsia="Calibri" w:hAnsi="Arial" w:cs="Arial"/>
          <w:b/>
          <w:color w:val="000000" w:themeColor="text1"/>
          <w:sz w:val="28"/>
          <w:szCs w:val="28"/>
        </w:rPr>
      </w:pPr>
      <w:r w:rsidRPr="53E15811">
        <w:rPr>
          <w:rFonts w:ascii="Arial" w:eastAsia="Calibri" w:hAnsi="Arial" w:cs="Arial"/>
          <w:b/>
          <w:color w:val="000000" w:themeColor="text1"/>
          <w:sz w:val="28"/>
          <w:szCs w:val="28"/>
        </w:rPr>
        <w:t>[CCO: include contact information and webpage about HRS here.</w:t>
      </w:r>
      <w:r w:rsidR="6B8FD8C6" w:rsidRPr="53E15811">
        <w:rPr>
          <w:rFonts w:ascii="Arial" w:eastAsia="Calibri" w:hAnsi="Arial" w:cs="Arial"/>
          <w:b/>
          <w:color w:val="000000" w:themeColor="text1"/>
          <w:sz w:val="28"/>
          <w:szCs w:val="28"/>
        </w:rPr>
        <w:t xml:space="preserve"> Delete this text before sharing with your partners.]</w:t>
      </w:r>
    </w:p>
    <w:p w14:paraId="422D6A1F" w14:textId="738B1F62" w:rsidR="4C7AF42F" w:rsidRPr="00A86431" w:rsidRDefault="4C7AF42F" w:rsidP="4C7AF42F">
      <w:pPr>
        <w:ind w:left="720"/>
        <w:rPr>
          <w:rFonts w:ascii="Arial" w:eastAsia="Calibri" w:hAnsi="Arial" w:cs="Arial"/>
          <w:color w:val="000000" w:themeColor="text1"/>
          <w:sz w:val="28"/>
          <w:szCs w:val="28"/>
        </w:rPr>
      </w:pPr>
    </w:p>
    <w:p w14:paraId="363ACD5A" w14:textId="67DE447B" w:rsidR="0877A0E1" w:rsidRPr="00A86431" w:rsidRDefault="637F011F" w:rsidP="780467C9">
      <w:pPr>
        <w:rPr>
          <w:rFonts w:ascii="Arial" w:eastAsia="Calibri" w:hAnsi="Arial" w:cs="Arial"/>
          <w:color w:val="000000" w:themeColor="text1"/>
          <w:sz w:val="28"/>
          <w:szCs w:val="28"/>
        </w:rPr>
      </w:pPr>
      <w:r w:rsidRPr="53E15811">
        <w:rPr>
          <w:rFonts w:ascii="Arial" w:eastAsia="Calibri" w:hAnsi="Arial" w:cs="Arial"/>
          <w:color w:val="000000" w:themeColor="text1"/>
          <w:sz w:val="28"/>
          <w:szCs w:val="28"/>
        </w:rPr>
        <w:t xml:space="preserve">The </w:t>
      </w:r>
      <w:r w:rsidRPr="53E15811">
        <w:rPr>
          <w:rFonts w:ascii="Arial" w:eastAsia="Calibri" w:hAnsi="Arial" w:cs="Arial"/>
          <w:b/>
          <w:color w:val="000000" w:themeColor="text1"/>
          <w:sz w:val="28"/>
          <w:szCs w:val="28"/>
        </w:rPr>
        <w:t>Supporting Health for All through REinvestment (SHARE)</w:t>
      </w:r>
      <w:r w:rsidRPr="53E15811">
        <w:rPr>
          <w:rFonts w:ascii="Arial" w:eastAsia="Calibri" w:hAnsi="Arial" w:cs="Arial"/>
          <w:color w:val="000000" w:themeColor="text1"/>
          <w:sz w:val="28"/>
          <w:szCs w:val="28"/>
        </w:rPr>
        <w:t xml:space="preserve"> is an Oregon state requirement for CCOs to spend some of their financial reserves or profits to </w:t>
      </w:r>
      <w:r w:rsidR="638D1DAA" w:rsidRPr="53E15811">
        <w:rPr>
          <w:rFonts w:ascii="Arial" w:eastAsia="Calibri" w:hAnsi="Arial" w:cs="Arial"/>
          <w:color w:val="000000" w:themeColor="text1"/>
          <w:sz w:val="28"/>
          <w:szCs w:val="28"/>
        </w:rPr>
        <w:t xml:space="preserve">improve </w:t>
      </w:r>
      <w:r w:rsidRPr="53E15811">
        <w:rPr>
          <w:rFonts w:ascii="Arial" w:eastAsia="Calibri" w:hAnsi="Arial" w:cs="Arial"/>
          <w:color w:val="000000" w:themeColor="text1"/>
          <w:sz w:val="28"/>
          <w:szCs w:val="28"/>
        </w:rPr>
        <w:t xml:space="preserve">health inequities and SDOH-E. SHARE spending must fall into one of four </w:t>
      </w:r>
      <w:r w:rsidR="3E37D2BB" w:rsidRPr="53E15811">
        <w:rPr>
          <w:rFonts w:ascii="Arial" w:eastAsia="Calibri" w:hAnsi="Arial" w:cs="Arial"/>
          <w:color w:val="000000" w:themeColor="text1"/>
          <w:sz w:val="28"/>
          <w:szCs w:val="28"/>
        </w:rPr>
        <w:t>area</w:t>
      </w:r>
      <w:r w:rsidR="78A8708B" w:rsidRPr="53E15811">
        <w:rPr>
          <w:rFonts w:ascii="Arial" w:eastAsia="Calibri" w:hAnsi="Arial" w:cs="Arial"/>
          <w:color w:val="000000" w:themeColor="text1"/>
          <w:sz w:val="28"/>
          <w:szCs w:val="28"/>
        </w:rPr>
        <w:t>s</w:t>
      </w:r>
      <w:r w:rsidRPr="53E15811">
        <w:rPr>
          <w:rFonts w:ascii="Arial" w:eastAsia="Calibri" w:hAnsi="Arial" w:cs="Arial"/>
          <w:color w:val="000000" w:themeColor="text1"/>
          <w:sz w:val="28"/>
          <w:szCs w:val="28"/>
        </w:rPr>
        <w:t xml:space="preserve">: economic stability, neighborhood and built environment, education and social and community health. </w:t>
      </w:r>
      <w:r w:rsidR="78A8708B" w:rsidRPr="53E15811">
        <w:rPr>
          <w:rFonts w:ascii="Arial" w:eastAsia="Calibri" w:hAnsi="Arial" w:cs="Arial"/>
          <w:color w:val="000000" w:themeColor="text1"/>
          <w:sz w:val="28"/>
          <w:szCs w:val="28"/>
        </w:rPr>
        <w:t>A p</w:t>
      </w:r>
      <w:r w:rsidR="428B7A7F" w:rsidRPr="53E15811">
        <w:rPr>
          <w:rFonts w:ascii="Arial" w:eastAsia="Calibri" w:hAnsi="Arial" w:cs="Arial"/>
          <w:color w:val="000000" w:themeColor="text1"/>
          <w:sz w:val="28"/>
          <w:szCs w:val="28"/>
        </w:rPr>
        <w:t>art</w:t>
      </w:r>
      <w:r w:rsidRPr="53E15811">
        <w:rPr>
          <w:rFonts w:ascii="Arial" w:eastAsia="Calibri" w:hAnsi="Arial" w:cs="Arial"/>
          <w:color w:val="000000" w:themeColor="text1"/>
          <w:sz w:val="28"/>
          <w:szCs w:val="28"/>
        </w:rPr>
        <w:t xml:space="preserve"> of SHARE spending must be on housing-related services and supports. </w:t>
      </w:r>
      <w:hyperlink r:id="rId14">
        <w:r w:rsidRPr="53E15811">
          <w:rPr>
            <w:rStyle w:val="Hyperlink"/>
            <w:rFonts w:ascii="Arial" w:eastAsia="Calibri" w:hAnsi="Arial" w:cs="Arial"/>
            <w:sz w:val="28"/>
            <w:szCs w:val="28"/>
          </w:rPr>
          <w:t>Learn more about the SHARE Initiative</w:t>
        </w:r>
      </w:hyperlink>
      <w:r w:rsidRPr="53E15811">
        <w:rPr>
          <w:rFonts w:ascii="Arial" w:eastAsia="Calibri" w:hAnsi="Arial" w:cs="Arial"/>
          <w:color w:val="000000" w:themeColor="text1"/>
          <w:sz w:val="28"/>
          <w:szCs w:val="28"/>
        </w:rPr>
        <w:t xml:space="preserve">. Each year, CCOs use a formula to </w:t>
      </w:r>
      <w:r w:rsidR="281BE3A9" w:rsidRPr="53E15811">
        <w:rPr>
          <w:rFonts w:ascii="Arial" w:eastAsia="Calibri" w:hAnsi="Arial" w:cs="Arial"/>
          <w:color w:val="000000" w:themeColor="text1"/>
          <w:sz w:val="28"/>
          <w:szCs w:val="28"/>
        </w:rPr>
        <w:t>know</w:t>
      </w:r>
      <w:r w:rsidRPr="53E15811">
        <w:rPr>
          <w:rFonts w:ascii="Arial" w:eastAsia="Calibri" w:hAnsi="Arial" w:cs="Arial"/>
          <w:color w:val="000000" w:themeColor="text1"/>
          <w:sz w:val="28"/>
          <w:szCs w:val="28"/>
        </w:rPr>
        <w:t xml:space="preserve"> how much they </w:t>
      </w:r>
      <w:r w:rsidR="07A0D62C" w:rsidRPr="53E15811">
        <w:rPr>
          <w:rFonts w:ascii="Arial" w:eastAsia="Calibri" w:hAnsi="Arial" w:cs="Arial"/>
          <w:color w:val="000000" w:themeColor="text1"/>
          <w:sz w:val="28"/>
          <w:szCs w:val="28"/>
        </w:rPr>
        <w:t>must</w:t>
      </w:r>
      <w:r w:rsidRPr="53E15811">
        <w:rPr>
          <w:rFonts w:ascii="Arial" w:eastAsia="Calibri" w:hAnsi="Arial" w:cs="Arial"/>
          <w:color w:val="000000" w:themeColor="text1"/>
          <w:sz w:val="28"/>
          <w:szCs w:val="28"/>
        </w:rPr>
        <w:t xml:space="preserve"> reinvest into their community through the SHARE program. SHARE grants in the past have supported things like the construction or renovation of housing units or community centers, or </w:t>
      </w:r>
      <w:r w:rsidR="73E76984" w:rsidRPr="53E15811">
        <w:rPr>
          <w:rFonts w:ascii="Arial" w:eastAsia="Calibri" w:hAnsi="Arial" w:cs="Arial"/>
          <w:color w:val="000000" w:themeColor="text1"/>
          <w:sz w:val="28"/>
          <w:szCs w:val="28"/>
        </w:rPr>
        <w:t xml:space="preserve">helping members </w:t>
      </w:r>
      <w:r w:rsidRPr="53E15811">
        <w:rPr>
          <w:rFonts w:ascii="Arial" w:eastAsia="Calibri" w:hAnsi="Arial" w:cs="Arial"/>
          <w:color w:val="000000" w:themeColor="text1"/>
          <w:sz w:val="28"/>
          <w:szCs w:val="28"/>
        </w:rPr>
        <w:t xml:space="preserve">connect to other social services. </w:t>
      </w:r>
    </w:p>
    <w:p w14:paraId="27F442FD" w14:textId="041AE7DE" w:rsidR="6D384BCF" w:rsidRPr="00A86431" w:rsidRDefault="6D384BCF" w:rsidP="6D384BCF">
      <w:pPr>
        <w:rPr>
          <w:rFonts w:ascii="Arial" w:eastAsia="Calibri" w:hAnsi="Arial" w:cs="Arial"/>
          <w:color w:val="000000" w:themeColor="text1"/>
          <w:sz w:val="28"/>
          <w:szCs w:val="28"/>
        </w:rPr>
      </w:pPr>
    </w:p>
    <w:p w14:paraId="0EF4BC28" w14:textId="2E2B3FBE" w:rsidR="0877A0E1" w:rsidRPr="00A86431" w:rsidRDefault="637F011F" w:rsidP="780467C9">
      <w:pPr>
        <w:ind w:left="720"/>
        <w:rPr>
          <w:rFonts w:ascii="Arial" w:eastAsia="Calibri" w:hAnsi="Arial" w:cs="Arial"/>
          <w:color w:val="000000" w:themeColor="text1"/>
          <w:sz w:val="28"/>
          <w:szCs w:val="28"/>
        </w:rPr>
      </w:pPr>
      <w:r w:rsidRPr="53E15811">
        <w:rPr>
          <w:rFonts w:ascii="Arial" w:eastAsia="Calibri" w:hAnsi="Arial" w:cs="Arial"/>
          <w:b/>
          <w:color w:val="2F5496" w:themeColor="accent1" w:themeShade="BF"/>
          <w:sz w:val="28"/>
          <w:szCs w:val="28"/>
        </w:rPr>
        <w:t xml:space="preserve">How can </w:t>
      </w:r>
      <w:r w:rsidR="7F1A75D3" w:rsidRPr="53E15811">
        <w:rPr>
          <w:rFonts w:ascii="Arial" w:eastAsia="Calibri" w:hAnsi="Arial" w:cs="Arial"/>
          <w:b/>
          <w:color w:val="2F5496" w:themeColor="accent1" w:themeShade="BF"/>
          <w:sz w:val="28"/>
          <w:szCs w:val="28"/>
        </w:rPr>
        <w:t>c</w:t>
      </w:r>
      <w:r w:rsidRPr="53E15811">
        <w:rPr>
          <w:rFonts w:ascii="Arial" w:eastAsia="Calibri" w:hAnsi="Arial" w:cs="Arial"/>
          <w:b/>
          <w:color w:val="2F5496" w:themeColor="accent1" w:themeShade="BF"/>
          <w:sz w:val="28"/>
          <w:szCs w:val="28"/>
        </w:rPr>
        <w:t>ommunity partners access SHARE?</w:t>
      </w:r>
      <w:r w:rsidRPr="53E15811">
        <w:rPr>
          <w:rFonts w:ascii="Arial" w:eastAsia="Calibri" w:hAnsi="Arial" w:cs="Arial"/>
          <w:color w:val="2F5496" w:themeColor="accent1" w:themeShade="BF"/>
          <w:sz w:val="28"/>
          <w:szCs w:val="28"/>
        </w:rPr>
        <w:t xml:space="preserve"> </w:t>
      </w:r>
      <w:r w:rsidRPr="53E15811">
        <w:rPr>
          <w:rFonts w:ascii="Arial" w:eastAsia="Calibri" w:hAnsi="Arial" w:cs="Arial"/>
          <w:color w:val="000000" w:themeColor="text1"/>
          <w:sz w:val="28"/>
          <w:szCs w:val="28"/>
        </w:rPr>
        <w:t>SHARE programs differ by CCO but are often grants given to community partner organizations to address community-identified needs, as defined by the CCO</w:t>
      </w:r>
      <w:r w:rsidR="6228FFB9" w:rsidRPr="53E15811">
        <w:rPr>
          <w:rFonts w:ascii="Arial" w:eastAsia="Calibri" w:hAnsi="Arial" w:cs="Arial"/>
          <w:color w:val="000000" w:themeColor="text1"/>
          <w:sz w:val="28"/>
          <w:szCs w:val="28"/>
        </w:rPr>
        <w:t>’</w:t>
      </w:r>
      <w:r w:rsidRPr="53E15811">
        <w:rPr>
          <w:rFonts w:ascii="Arial" w:eastAsia="Calibri" w:hAnsi="Arial" w:cs="Arial"/>
          <w:color w:val="000000" w:themeColor="text1"/>
          <w:sz w:val="28"/>
          <w:szCs w:val="28"/>
        </w:rPr>
        <w:t xml:space="preserve">s community health improvement plan (CHP) and community advisory council (CAC). </w:t>
      </w:r>
    </w:p>
    <w:p w14:paraId="79AD31F2" w14:textId="261C2F96" w:rsidR="4C7AF42F" w:rsidRPr="00A86431" w:rsidRDefault="7667494A" w:rsidP="5892BC18">
      <w:pPr>
        <w:ind w:left="720"/>
        <w:rPr>
          <w:rFonts w:ascii="Arial" w:eastAsia="Calibri" w:hAnsi="Arial" w:cs="Arial"/>
          <w:b/>
          <w:color w:val="000000" w:themeColor="text1"/>
          <w:sz w:val="28"/>
          <w:szCs w:val="28"/>
        </w:rPr>
      </w:pPr>
      <w:r w:rsidRPr="53E15811">
        <w:rPr>
          <w:rFonts w:ascii="Arial" w:eastAsia="Calibri" w:hAnsi="Arial" w:cs="Arial"/>
          <w:b/>
          <w:color w:val="000000" w:themeColor="text1"/>
          <w:sz w:val="28"/>
          <w:szCs w:val="28"/>
        </w:rPr>
        <w:t>[CCO: include contact information and webpage about SHARE here. Delete this text before sharing with your partners.]</w:t>
      </w:r>
    </w:p>
    <w:p w14:paraId="5889A5A8" w14:textId="20A8C2C6" w:rsidR="6D384BCF" w:rsidRPr="00A86431" w:rsidRDefault="6D384BCF" w:rsidP="6D384BCF">
      <w:pPr>
        <w:rPr>
          <w:rFonts w:ascii="Arial" w:eastAsia="Calibri" w:hAnsi="Arial" w:cs="Arial"/>
          <w:color w:val="D13438"/>
          <w:sz w:val="28"/>
          <w:szCs w:val="28"/>
        </w:rPr>
      </w:pPr>
    </w:p>
    <w:p w14:paraId="6D943856" w14:textId="27E9795D" w:rsidR="0877A0E1" w:rsidRPr="00A86431" w:rsidRDefault="0877A0E1" w:rsidP="780467C9">
      <w:pPr>
        <w:spacing w:after="240"/>
        <w:rPr>
          <w:rFonts w:ascii="Arial" w:eastAsia="Calibri" w:hAnsi="Arial" w:cs="Arial"/>
          <w:color w:val="000000" w:themeColor="text1"/>
          <w:sz w:val="28"/>
          <w:szCs w:val="28"/>
        </w:rPr>
      </w:pPr>
      <w:r w:rsidRPr="53E15811">
        <w:rPr>
          <w:rFonts w:ascii="Arial" w:eastAsia="Calibri" w:hAnsi="Arial" w:cs="Arial"/>
          <w:b/>
          <w:color w:val="000000" w:themeColor="text1"/>
          <w:sz w:val="28"/>
          <w:szCs w:val="28"/>
        </w:rPr>
        <w:t>In lieu of services (ILOS)</w:t>
      </w:r>
      <w:r w:rsidRPr="53E15811">
        <w:rPr>
          <w:rFonts w:ascii="Arial" w:eastAsia="Calibri" w:hAnsi="Arial" w:cs="Arial"/>
          <w:color w:val="000000" w:themeColor="text1"/>
          <w:sz w:val="28"/>
          <w:szCs w:val="28"/>
        </w:rPr>
        <w:t xml:space="preserve"> are pre-approved services that are offered as a substitute to a</w:t>
      </w:r>
      <w:r w:rsidR="402A6A13" w:rsidRPr="53E15811">
        <w:rPr>
          <w:rFonts w:ascii="Arial" w:eastAsia="Calibri" w:hAnsi="Arial" w:cs="Arial"/>
          <w:color w:val="000000" w:themeColor="text1"/>
          <w:sz w:val="28"/>
          <w:szCs w:val="28"/>
        </w:rPr>
        <w:t>n OHP</w:t>
      </w:r>
      <w:r w:rsidR="47FF8E0A" w:rsidRPr="53E15811">
        <w:rPr>
          <w:rFonts w:ascii="Arial" w:eastAsia="Calibri" w:hAnsi="Arial" w:cs="Arial"/>
          <w:color w:val="000000" w:themeColor="text1"/>
          <w:sz w:val="28"/>
          <w:szCs w:val="28"/>
        </w:rPr>
        <w:t>-</w:t>
      </w:r>
      <w:r w:rsidRPr="53E15811">
        <w:rPr>
          <w:rFonts w:ascii="Arial" w:eastAsia="Calibri" w:hAnsi="Arial" w:cs="Arial"/>
          <w:color w:val="000000" w:themeColor="text1"/>
          <w:sz w:val="28"/>
          <w:szCs w:val="28"/>
        </w:rPr>
        <w:t xml:space="preserve">covered service, in alternative settings and/or by </w:t>
      </w:r>
      <w:r w:rsidR="7A99DAC1" w:rsidRPr="53E15811">
        <w:rPr>
          <w:rFonts w:ascii="Arial" w:eastAsia="Calibri" w:hAnsi="Arial" w:cs="Arial"/>
          <w:color w:val="000000" w:themeColor="text1"/>
          <w:sz w:val="28"/>
          <w:szCs w:val="28"/>
        </w:rPr>
        <w:t>different</w:t>
      </w:r>
      <w:r w:rsidR="2BC5D752" w:rsidRPr="53E15811">
        <w:rPr>
          <w:rFonts w:ascii="Arial" w:eastAsia="Calibri" w:hAnsi="Arial" w:cs="Arial"/>
          <w:color w:val="000000" w:themeColor="text1"/>
          <w:sz w:val="28"/>
          <w:szCs w:val="28"/>
        </w:rPr>
        <w:t xml:space="preserve"> types of</w:t>
      </w:r>
      <w:r w:rsidRPr="53E15811">
        <w:rPr>
          <w:rFonts w:ascii="Arial" w:eastAsia="Calibri" w:hAnsi="Arial" w:cs="Arial"/>
          <w:color w:val="000000" w:themeColor="text1"/>
          <w:sz w:val="28"/>
          <w:szCs w:val="28"/>
        </w:rPr>
        <w:t xml:space="preserve"> providers. </w:t>
      </w:r>
      <w:hyperlink r:id="rId15">
        <w:r w:rsidRPr="53E15811">
          <w:rPr>
            <w:rStyle w:val="Hyperlink"/>
            <w:rFonts w:ascii="Arial" w:eastAsia="Calibri" w:hAnsi="Arial" w:cs="Arial"/>
            <w:sz w:val="28"/>
            <w:szCs w:val="28"/>
          </w:rPr>
          <w:t>Learn more about ILOS</w:t>
        </w:r>
      </w:hyperlink>
      <w:r w:rsidRPr="53E15811">
        <w:rPr>
          <w:rFonts w:ascii="Arial" w:eastAsia="Calibri" w:hAnsi="Arial" w:cs="Arial"/>
          <w:color w:val="000000" w:themeColor="text1"/>
          <w:sz w:val="28"/>
          <w:szCs w:val="28"/>
        </w:rPr>
        <w:t xml:space="preserve">. ILOS expands the potential for services to be provided outside of medical offices in community settings. Pre-approved ILOS that CCOs can offer </w:t>
      </w:r>
      <w:r w:rsidRPr="53E15811">
        <w:rPr>
          <w:rFonts w:ascii="Arial" w:eastAsia="Calibri" w:hAnsi="Arial" w:cs="Arial"/>
          <w:color w:val="000000" w:themeColor="text1"/>
          <w:sz w:val="28"/>
          <w:szCs w:val="28"/>
        </w:rPr>
        <w:lastRenderedPageBreak/>
        <w:t>include things like community health worker services provided in non-</w:t>
      </w:r>
      <w:r w:rsidR="370D9E12" w:rsidRPr="53E15811">
        <w:rPr>
          <w:rFonts w:ascii="Arial" w:eastAsia="Calibri" w:hAnsi="Arial" w:cs="Arial"/>
          <w:color w:val="000000" w:themeColor="text1"/>
          <w:sz w:val="28"/>
          <w:szCs w:val="28"/>
        </w:rPr>
        <w:t>medical</w:t>
      </w:r>
      <w:r w:rsidRPr="53E15811">
        <w:rPr>
          <w:rFonts w:ascii="Arial" w:eastAsia="Calibri" w:hAnsi="Arial" w:cs="Arial"/>
          <w:color w:val="000000" w:themeColor="text1"/>
          <w:sz w:val="28"/>
          <w:szCs w:val="28"/>
        </w:rPr>
        <w:t xml:space="preserve"> settings like community organizations or social services agencies. </w:t>
      </w:r>
    </w:p>
    <w:p w14:paraId="36F9D94B" w14:textId="0FBA8C15" w:rsidR="6D384BCF" w:rsidRPr="00A86431" w:rsidRDefault="637F011F" w:rsidP="6148FFBD">
      <w:pPr>
        <w:keepNext/>
        <w:ind w:firstLine="720"/>
        <w:contextualSpacing/>
        <w:rPr>
          <w:rFonts w:ascii="Arial" w:eastAsia="Calibri" w:hAnsi="Arial" w:cs="Arial"/>
          <w:color w:val="000000" w:themeColor="text1"/>
          <w:sz w:val="28"/>
          <w:szCs w:val="28"/>
        </w:rPr>
      </w:pPr>
      <w:r w:rsidRPr="6148FFBD">
        <w:rPr>
          <w:rFonts w:ascii="Arial" w:eastAsia="Calibri" w:hAnsi="Arial" w:cs="Arial"/>
          <w:b/>
          <w:color w:val="2F5496" w:themeColor="accent1" w:themeShade="BF"/>
          <w:sz w:val="28"/>
          <w:szCs w:val="28"/>
        </w:rPr>
        <w:t>How can members and community partners access ILOS?</w:t>
      </w:r>
      <w:r w:rsidRPr="6148FFBD">
        <w:rPr>
          <w:rFonts w:ascii="Arial" w:eastAsia="Calibri" w:hAnsi="Arial" w:cs="Arial"/>
          <w:color w:val="2F5496" w:themeColor="accent1" w:themeShade="BF"/>
          <w:sz w:val="28"/>
          <w:szCs w:val="28"/>
        </w:rPr>
        <w:t xml:space="preserve"> </w:t>
      </w:r>
      <w:r w:rsidRPr="6148FFBD">
        <w:rPr>
          <w:rFonts w:ascii="Arial" w:eastAsia="Calibri" w:hAnsi="Arial" w:cs="Arial"/>
          <w:color w:val="000000" w:themeColor="text1"/>
          <w:sz w:val="28"/>
          <w:szCs w:val="28"/>
        </w:rPr>
        <w:t xml:space="preserve">CCOs can choose to offer a set of ILOS that </w:t>
      </w:r>
      <w:r w:rsidR="2F847E60">
        <w:tab/>
      </w:r>
      <w:r w:rsidRPr="6148FFBD">
        <w:rPr>
          <w:rFonts w:ascii="Arial" w:eastAsia="Calibri" w:hAnsi="Arial" w:cs="Arial"/>
          <w:color w:val="000000" w:themeColor="text1"/>
          <w:sz w:val="28"/>
          <w:szCs w:val="28"/>
        </w:rPr>
        <w:t xml:space="preserve">have been pre-approved by OHA. If a CCO decides to offer an ILOS, all of their qualifying members are </w:t>
      </w:r>
      <w:r w:rsidR="2F847E60">
        <w:tab/>
      </w:r>
      <w:r w:rsidR="2F847E60">
        <w:tab/>
      </w:r>
      <w:r w:rsidRPr="6148FFBD">
        <w:rPr>
          <w:rFonts w:ascii="Arial" w:eastAsia="Calibri" w:hAnsi="Arial" w:cs="Arial"/>
          <w:color w:val="000000" w:themeColor="text1"/>
          <w:sz w:val="28"/>
          <w:szCs w:val="28"/>
        </w:rPr>
        <w:t>eligible for that ILOS</w:t>
      </w:r>
      <w:r w:rsidR="0077C0C6" w:rsidRPr="6148FFBD">
        <w:rPr>
          <w:rFonts w:ascii="Arial" w:eastAsia="Calibri" w:hAnsi="Arial" w:cs="Arial"/>
          <w:color w:val="000000" w:themeColor="text1"/>
          <w:sz w:val="28"/>
          <w:szCs w:val="28"/>
        </w:rPr>
        <w:t>. Members are never required to use the ILOS instead of the covered service</w:t>
      </w:r>
      <w:r w:rsidR="00840F00" w:rsidRPr="6148FFBD">
        <w:rPr>
          <w:rFonts w:ascii="Arial" w:eastAsia="Calibri" w:hAnsi="Arial" w:cs="Arial"/>
          <w:color w:val="000000" w:themeColor="text1"/>
          <w:sz w:val="28"/>
          <w:szCs w:val="28"/>
        </w:rPr>
        <w:t>.</w:t>
      </w:r>
    </w:p>
    <w:p w14:paraId="5C7FA915" w14:textId="6B4B3F27" w:rsidR="6D384BCF" w:rsidRPr="00A86431" w:rsidRDefault="2F847E60" w:rsidP="6148FFBD">
      <w:pPr>
        <w:keepNext/>
        <w:ind w:firstLine="720"/>
        <w:contextualSpacing/>
        <w:rPr>
          <w:rFonts w:ascii="Arial" w:eastAsia="Calibri" w:hAnsi="Arial" w:cs="Arial"/>
          <w:color w:val="000000" w:themeColor="text1"/>
          <w:sz w:val="28"/>
          <w:szCs w:val="28"/>
        </w:rPr>
      </w:pPr>
      <w:r w:rsidRPr="6148FFBD">
        <w:rPr>
          <w:rFonts w:ascii="Arial" w:eastAsia="Calibri" w:hAnsi="Arial" w:cs="Arial"/>
          <w:b/>
          <w:color w:val="000000" w:themeColor="text1"/>
          <w:sz w:val="28"/>
          <w:szCs w:val="28"/>
        </w:rPr>
        <w:t>[</w:t>
      </w:r>
      <w:r w:rsidR="1DEBC352" w:rsidRPr="6148FFBD">
        <w:rPr>
          <w:rFonts w:ascii="Arial" w:eastAsia="Calibri" w:hAnsi="Arial" w:cs="Arial"/>
          <w:b/>
          <w:color w:val="000000" w:themeColor="text1"/>
          <w:sz w:val="28"/>
          <w:szCs w:val="28"/>
        </w:rPr>
        <w:t xml:space="preserve">CCO: include contact information and webpage about SHARE here. Delete this text before sharing </w:t>
      </w:r>
      <w:r>
        <w:tab/>
      </w:r>
      <w:r w:rsidR="1DEBC352" w:rsidRPr="6148FFBD">
        <w:rPr>
          <w:rFonts w:ascii="Arial" w:eastAsia="Calibri" w:hAnsi="Arial" w:cs="Arial"/>
          <w:b/>
          <w:color w:val="000000" w:themeColor="text1"/>
          <w:sz w:val="28"/>
          <w:szCs w:val="28"/>
        </w:rPr>
        <w:t>with your partners.]</w:t>
      </w:r>
    </w:p>
    <w:p w14:paraId="132466B1" w14:textId="01D140E3" w:rsidR="78DF3DC3" w:rsidRPr="00A86431" w:rsidRDefault="78DF3DC3" w:rsidP="53E15811">
      <w:pPr>
        <w:rPr>
          <w:rFonts w:ascii="Arial" w:eastAsia="Calibri" w:hAnsi="Arial" w:cs="Arial"/>
          <w:color w:val="000000" w:themeColor="text1"/>
          <w:sz w:val="22"/>
        </w:rPr>
      </w:pPr>
    </w:p>
    <w:tbl>
      <w:tblPr>
        <w:tblStyle w:val="TableGrid"/>
        <w:tblW w:w="0" w:type="auto"/>
        <w:tblLayout w:type="fixed"/>
        <w:tblLook w:val="06A0" w:firstRow="1" w:lastRow="0" w:firstColumn="1" w:lastColumn="0" w:noHBand="1" w:noVBand="1"/>
      </w:tblPr>
      <w:tblGrid>
        <w:gridCol w:w="14400"/>
      </w:tblGrid>
      <w:tr w:rsidR="4F49C113" w:rsidRPr="00A86431" w14:paraId="574C0E15" w14:textId="77777777" w:rsidTr="53E15811">
        <w:trPr>
          <w:trHeight w:val="300"/>
        </w:trPr>
        <w:tc>
          <w:tcPr>
            <w:tcW w:w="14400"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2FA46FD0" w14:textId="4FB3978A" w:rsidR="35108211" w:rsidRPr="00466FF7" w:rsidRDefault="3961B56A" w:rsidP="53E15811">
            <w:pPr>
              <w:spacing w:after="120"/>
              <w:rPr>
                <w:rFonts w:ascii="Arial" w:eastAsia="Calibri" w:hAnsi="Arial" w:cs="Arial"/>
                <w:color w:val="EC8C1D"/>
                <w:sz w:val="28"/>
                <w:szCs w:val="28"/>
              </w:rPr>
            </w:pPr>
            <w:r w:rsidRPr="53E15811">
              <w:rPr>
                <w:rFonts w:ascii="Arial" w:eastAsia="Calibri" w:hAnsi="Arial" w:cs="Arial"/>
                <w:b/>
                <w:color w:val="EC8C1D"/>
                <w:sz w:val="28"/>
                <w:szCs w:val="28"/>
              </w:rPr>
              <w:t>NEW: Health-r</w:t>
            </w:r>
            <w:r w:rsidRPr="53E15811">
              <w:rPr>
                <w:rFonts w:ascii="Arial" w:eastAsia="Calibri" w:hAnsi="Arial" w:cs="Arial"/>
                <w:b/>
                <w:color w:val="F08C1C"/>
                <w:sz w:val="28"/>
                <w:szCs w:val="28"/>
              </w:rPr>
              <w:t>elated s</w:t>
            </w:r>
            <w:r w:rsidRPr="53E15811">
              <w:rPr>
                <w:rFonts w:ascii="Arial" w:eastAsia="Calibri" w:hAnsi="Arial" w:cs="Arial"/>
                <w:b/>
                <w:color w:val="EC8C1D"/>
                <w:sz w:val="28"/>
                <w:szCs w:val="28"/>
              </w:rPr>
              <w:t xml:space="preserve">ocial needs (HRSN) and </w:t>
            </w:r>
            <w:r w:rsidR="2770BCF5" w:rsidRPr="53E15811">
              <w:rPr>
                <w:rFonts w:ascii="Arial" w:eastAsia="Calibri" w:hAnsi="Arial" w:cs="Arial"/>
                <w:b/>
                <w:color w:val="EC8C1D"/>
                <w:sz w:val="28"/>
                <w:szCs w:val="28"/>
              </w:rPr>
              <w:t>c</w:t>
            </w:r>
            <w:r w:rsidRPr="53E15811">
              <w:rPr>
                <w:rFonts w:ascii="Arial" w:eastAsia="Calibri" w:hAnsi="Arial" w:cs="Arial"/>
                <w:b/>
                <w:color w:val="EC8C1D"/>
                <w:sz w:val="28"/>
                <w:szCs w:val="28"/>
              </w:rPr>
              <w:t xml:space="preserve">ommunity </w:t>
            </w:r>
            <w:r w:rsidR="588DE867" w:rsidRPr="53E15811">
              <w:rPr>
                <w:rFonts w:ascii="Arial" w:eastAsia="Calibri" w:hAnsi="Arial" w:cs="Arial"/>
                <w:b/>
                <w:color w:val="EC8C1D"/>
                <w:sz w:val="28"/>
                <w:szCs w:val="28"/>
              </w:rPr>
              <w:t>c</w:t>
            </w:r>
            <w:r w:rsidRPr="53E15811">
              <w:rPr>
                <w:rFonts w:ascii="Arial" w:eastAsia="Calibri" w:hAnsi="Arial" w:cs="Arial"/>
                <w:b/>
                <w:color w:val="EC8C1D"/>
                <w:sz w:val="28"/>
                <w:szCs w:val="28"/>
              </w:rPr>
              <w:t xml:space="preserve">apacity </w:t>
            </w:r>
            <w:r w:rsidR="7F1EDD75" w:rsidRPr="53E15811">
              <w:rPr>
                <w:rFonts w:ascii="Arial" w:eastAsia="Calibri" w:hAnsi="Arial" w:cs="Arial"/>
                <w:b/>
                <w:color w:val="EC8C1D"/>
                <w:sz w:val="28"/>
                <w:szCs w:val="28"/>
              </w:rPr>
              <w:t>b</w:t>
            </w:r>
            <w:r w:rsidRPr="53E15811">
              <w:rPr>
                <w:rFonts w:ascii="Arial" w:eastAsia="Calibri" w:hAnsi="Arial" w:cs="Arial"/>
                <w:b/>
                <w:color w:val="EC8C1D"/>
                <w:sz w:val="28"/>
                <w:szCs w:val="28"/>
              </w:rPr>
              <w:t xml:space="preserve">uilding </w:t>
            </w:r>
            <w:r w:rsidR="3497FC5A" w:rsidRPr="53E15811">
              <w:rPr>
                <w:rFonts w:ascii="Arial" w:eastAsia="Calibri" w:hAnsi="Arial" w:cs="Arial"/>
                <w:b/>
                <w:color w:val="EC8C1D"/>
                <w:sz w:val="28"/>
                <w:szCs w:val="28"/>
              </w:rPr>
              <w:t>f</w:t>
            </w:r>
            <w:r w:rsidRPr="53E15811">
              <w:rPr>
                <w:rFonts w:ascii="Arial" w:eastAsia="Calibri" w:hAnsi="Arial" w:cs="Arial"/>
                <w:b/>
                <w:color w:val="EC8C1D"/>
                <w:sz w:val="28"/>
                <w:szCs w:val="28"/>
              </w:rPr>
              <w:t>unds (CCBF)</w:t>
            </w:r>
          </w:p>
          <w:p w14:paraId="4816C3E4" w14:textId="06C4A4C5" w:rsidR="35108211" w:rsidRPr="00A86431" w:rsidRDefault="1D057426" w:rsidP="53E15811">
            <w:pPr>
              <w:spacing w:after="120"/>
              <w:rPr>
                <w:rFonts w:ascii="Arial" w:eastAsia="Calibri" w:hAnsi="Arial" w:cs="Arial"/>
                <w:color w:val="000000" w:themeColor="text1"/>
                <w:sz w:val="28"/>
                <w:szCs w:val="28"/>
              </w:rPr>
            </w:pPr>
            <w:r w:rsidRPr="53E15811">
              <w:rPr>
                <w:rFonts w:ascii="Arial" w:eastAsia="Calibri" w:hAnsi="Arial" w:cs="Arial"/>
                <w:color w:val="000000" w:themeColor="text1"/>
                <w:sz w:val="28"/>
                <w:szCs w:val="28"/>
              </w:rPr>
              <w:t xml:space="preserve">Based on </w:t>
            </w:r>
            <w:r w:rsidR="120CC362" w:rsidRPr="53E15811">
              <w:rPr>
                <w:rFonts w:ascii="Arial" w:eastAsia="Calibri" w:hAnsi="Arial" w:cs="Arial"/>
                <w:color w:val="000000" w:themeColor="text1"/>
                <w:sz w:val="28"/>
                <w:szCs w:val="28"/>
              </w:rPr>
              <w:t xml:space="preserve">Centers for Medicare &amp; Medicaid Services </w:t>
            </w:r>
            <w:r w:rsidRPr="53E15811">
              <w:rPr>
                <w:rFonts w:ascii="Arial" w:eastAsia="Calibri" w:hAnsi="Arial" w:cs="Arial"/>
                <w:color w:val="000000" w:themeColor="text1"/>
                <w:sz w:val="28"/>
                <w:szCs w:val="28"/>
              </w:rPr>
              <w:t>approval</w:t>
            </w:r>
            <w:r w:rsidR="3961B56A" w:rsidRPr="53E15811">
              <w:rPr>
                <w:rFonts w:ascii="Arial" w:eastAsia="Calibri" w:hAnsi="Arial" w:cs="Arial"/>
                <w:color w:val="000000" w:themeColor="text1"/>
                <w:sz w:val="28"/>
                <w:szCs w:val="28"/>
              </w:rPr>
              <w:t xml:space="preserve">, some </w:t>
            </w:r>
            <w:r w:rsidR="3961B56A" w:rsidRPr="53E15811">
              <w:rPr>
                <w:rFonts w:ascii="Arial" w:eastAsia="Calibri" w:hAnsi="Arial" w:cs="Arial"/>
                <w:b/>
                <w:color w:val="000000" w:themeColor="text1"/>
                <w:sz w:val="28"/>
                <w:szCs w:val="28"/>
              </w:rPr>
              <w:t xml:space="preserve">health-related social needs (HRSN) </w:t>
            </w:r>
            <w:r w:rsidR="3961B56A" w:rsidRPr="53E15811">
              <w:rPr>
                <w:rFonts w:ascii="Arial" w:eastAsia="Calibri" w:hAnsi="Arial" w:cs="Arial"/>
                <w:color w:val="000000" w:themeColor="text1"/>
                <w:sz w:val="28"/>
                <w:szCs w:val="28"/>
              </w:rPr>
              <w:t xml:space="preserve">related to housing, food and climate-related supports will become covered benefits under </w:t>
            </w:r>
            <w:r w:rsidR="4AE22A43" w:rsidRPr="53E15811">
              <w:rPr>
                <w:rFonts w:ascii="Arial" w:eastAsia="Calibri" w:hAnsi="Arial" w:cs="Arial"/>
                <w:color w:val="000000" w:themeColor="text1"/>
                <w:sz w:val="28"/>
                <w:szCs w:val="28"/>
              </w:rPr>
              <w:t>OHP</w:t>
            </w:r>
            <w:r w:rsidR="3961B56A" w:rsidRPr="53E15811">
              <w:rPr>
                <w:rFonts w:ascii="Arial" w:eastAsia="Calibri" w:hAnsi="Arial" w:cs="Arial"/>
                <w:color w:val="000000" w:themeColor="text1"/>
                <w:sz w:val="28"/>
                <w:szCs w:val="28"/>
              </w:rPr>
              <w:t xml:space="preserve"> for certain members </w:t>
            </w:r>
            <w:r w:rsidR="1AE11C8D" w:rsidRPr="53E15811">
              <w:rPr>
                <w:rFonts w:ascii="Arial" w:eastAsia="Calibri" w:hAnsi="Arial" w:cs="Arial"/>
                <w:color w:val="000000" w:themeColor="text1"/>
                <w:sz w:val="28"/>
                <w:szCs w:val="28"/>
              </w:rPr>
              <w:t>who are</w:t>
            </w:r>
            <w:r w:rsidR="03986F0C" w:rsidRPr="53E15811">
              <w:rPr>
                <w:rFonts w:ascii="Arial" w:eastAsia="Calibri" w:hAnsi="Arial" w:cs="Arial"/>
                <w:color w:val="000000" w:themeColor="text1"/>
                <w:sz w:val="28"/>
                <w:szCs w:val="28"/>
              </w:rPr>
              <w:t xml:space="preserve"> </w:t>
            </w:r>
            <w:r w:rsidR="3961B56A" w:rsidRPr="53E15811">
              <w:rPr>
                <w:rFonts w:ascii="Arial" w:eastAsia="Calibri" w:hAnsi="Arial" w:cs="Arial"/>
                <w:color w:val="000000" w:themeColor="text1"/>
                <w:sz w:val="28"/>
                <w:szCs w:val="28"/>
              </w:rPr>
              <w:t xml:space="preserve">experiencing a </w:t>
            </w:r>
            <w:hyperlink r:id="rId16">
              <w:r w:rsidR="3961B56A" w:rsidRPr="53E15811">
                <w:rPr>
                  <w:rStyle w:val="Hyperlink"/>
                  <w:rFonts w:ascii="Arial" w:eastAsia="Calibri" w:hAnsi="Arial" w:cs="Arial"/>
                  <w:sz w:val="28"/>
                  <w:szCs w:val="28"/>
                </w:rPr>
                <w:t>transition in their lives</w:t>
              </w:r>
              <w:r w:rsidR="78FAE825" w:rsidRPr="53E15811">
                <w:rPr>
                  <w:rStyle w:val="Hyperlink"/>
                  <w:rFonts w:ascii="Arial" w:eastAsia="Calibri" w:hAnsi="Arial" w:cs="Arial"/>
                  <w:sz w:val="28"/>
                  <w:szCs w:val="28"/>
                </w:rPr>
                <w:t>,</w:t>
              </w:r>
            </w:hyperlink>
            <w:r w:rsidR="78FAE825" w:rsidRPr="53E15811">
              <w:rPr>
                <w:rFonts w:ascii="Arial" w:eastAsia="Calibri" w:hAnsi="Arial" w:cs="Arial"/>
                <w:color w:val="000000" w:themeColor="text1"/>
                <w:sz w:val="28"/>
                <w:szCs w:val="28"/>
              </w:rPr>
              <w:t xml:space="preserve"> like people </w:t>
            </w:r>
            <w:r w:rsidR="02426A7F" w:rsidRPr="53E15811">
              <w:rPr>
                <w:rFonts w:ascii="Arial" w:eastAsia="Calibri" w:hAnsi="Arial" w:cs="Arial"/>
                <w:color w:val="000000" w:themeColor="text1"/>
                <w:sz w:val="28"/>
                <w:szCs w:val="28"/>
              </w:rPr>
              <w:t xml:space="preserve">at risk of or </w:t>
            </w:r>
            <w:r w:rsidR="78FAE825" w:rsidRPr="53E15811">
              <w:rPr>
                <w:rFonts w:ascii="Arial" w:eastAsia="Calibri" w:hAnsi="Arial" w:cs="Arial"/>
                <w:color w:val="000000" w:themeColor="text1"/>
                <w:sz w:val="28"/>
                <w:szCs w:val="28"/>
              </w:rPr>
              <w:t xml:space="preserve">experiencing </w:t>
            </w:r>
            <w:r w:rsidR="02426A7F" w:rsidRPr="53E15811">
              <w:rPr>
                <w:rFonts w:ascii="Arial" w:eastAsia="Calibri" w:hAnsi="Arial" w:cs="Arial"/>
                <w:color w:val="000000" w:themeColor="text1"/>
                <w:sz w:val="28"/>
                <w:szCs w:val="28"/>
              </w:rPr>
              <w:t xml:space="preserve">houselessness </w:t>
            </w:r>
            <w:r w:rsidR="691559B8" w:rsidRPr="53E15811">
              <w:rPr>
                <w:rFonts w:ascii="Arial" w:eastAsia="Calibri" w:hAnsi="Arial" w:cs="Arial"/>
                <w:color w:val="000000" w:themeColor="text1"/>
                <w:sz w:val="28"/>
                <w:szCs w:val="28"/>
              </w:rPr>
              <w:t>or people released from jail</w:t>
            </w:r>
            <w:r w:rsidR="3961B56A" w:rsidRPr="53E15811">
              <w:rPr>
                <w:rFonts w:ascii="Arial" w:eastAsia="Calibri" w:hAnsi="Arial" w:cs="Arial"/>
                <w:color w:val="000000" w:themeColor="text1"/>
                <w:sz w:val="28"/>
                <w:szCs w:val="28"/>
              </w:rPr>
              <w:t xml:space="preserve">. </w:t>
            </w:r>
            <w:r w:rsidR="4331B25A" w:rsidRPr="53E15811">
              <w:rPr>
                <w:rFonts w:ascii="Arial" w:eastAsia="Calibri" w:hAnsi="Arial" w:cs="Arial"/>
                <w:color w:val="000000" w:themeColor="text1"/>
                <w:sz w:val="28"/>
                <w:szCs w:val="28"/>
              </w:rPr>
              <w:t xml:space="preserve">These covered </w:t>
            </w:r>
            <w:r w:rsidR="3E0FC5F9" w:rsidRPr="53E15811">
              <w:rPr>
                <w:rFonts w:ascii="Arial" w:eastAsia="Calibri" w:hAnsi="Arial" w:cs="Arial"/>
                <w:color w:val="000000" w:themeColor="text1"/>
                <w:sz w:val="28"/>
                <w:szCs w:val="28"/>
              </w:rPr>
              <w:t>benefits</w:t>
            </w:r>
            <w:r w:rsidR="4331B25A" w:rsidRPr="53E15811">
              <w:rPr>
                <w:rFonts w:ascii="Arial" w:eastAsia="Calibri" w:hAnsi="Arial" w:cs="Arial"/>
                <w:color w:val="000000" w:themeColor="text1"/>
                <w:sz w:val="28"/>
                <w:szCs w:val="28"/>
              </w:rPr>
              <w:t xml:space="preserve"> </w:t>
            </w:r>
            <w:r w:rsidR="1EFBDA47" w:rsidRPr="53E15811">
              <w:rPr>
                <w:rFonts w:ascii="Arial" w:eastAsia="Calibri" w:hAnsi="Arial" w:cs="Arial"/>
                <w:color w:val="000000" w:themeColor="text1"/>
                <w:sz w:val="28"/>
                <w:szCs w:val="28"/>
              </w:rPr>
              <w:t xml:space="preserve">are </w:t>
            </w:r>
            <w:r w:rsidR="7EEAAFC9" w:rsidRPr="53E15811">
              <w:rPr>
                <w:rFonts w:ascii="Arial" w:eastAsia="Calibri" w:hAnsi="Arial" w:cs="Arial"/>
                <w:color w:val="000000" w:themeColor="text1"/>
                <w:sz w:val="28"/>
                <w:szCs w:val="28"/>
              </w:rPr>
              <w:t xml:space="preserve">short term services to </w:t>
            </w:r>
            <w:r w:rsidR="2D679B0F" w:rsidRPr="53E15811">
              <w:rPr>
                <w:rFonts w:ascii="Arial" w:eastAsia="Calibri" w:hAnsi="Arial" w:cs="Arial"/>
                <w:color w:val="000000" w:themeColor="text1"/>
                <w:sz w:val="28"/>
                <w:szCs w:val="28"/>
              </w:rPr>
              <w:t xml:space="preserve">help </w:t>
            </w:r>
            <w:r w:rsidR="7EEAAFC9" w:rsidRPr="53E15811">
              <w:rPr>
                <w:rFonts w:ascii="Arial" w:eastAsia="Calibri" w:hAnsi="Arial" w:cs="Arial"/>
                <w:color w:val="000000" w:themeColor="text1"/>
                <w:sz w:val="28"/>
                <w:szCs w:val="28"/>
              </w:rPr>
              <w:t xml:space="preserve">until </w:t>
            </w:r>
            <w:r w:rsidR="6F75753C" w:rsidRPr="53E15811">
              <w:rPr>
                <w:rFonts w:ascii="Arial" w:eastAsia="Calibri" w:hAnsi="Arial" w:cs="Arial"/>
                <w:color w:val="000000" w:themeColor="text1"/>
                <w:sz w:val="28"/>
                <w:szCs w:val="28"/>
              </w:rPr>
              <w:t>p</w:t>
            </w:r>
            <w:r w:rsidR="69DA7951" w:rsidRPr="53E15811">
              <w:rPr>
                <w:rFonts w:ascii="Arial" w:eastAsia="Calibri" w:hAnsi="Arial" w:cs="Arial"/>
                <w:color w:val="000000" w:themeColor="text1"/>
                <w:sz w:val="28"/>
                <w:szCs w:val="28"/>
              </w:rPr>
              <w:t>eople</w:t>
            </w:r>
            <w:r w:rsidR="0C675A76" w:rsidRPr="53E15811">
              <w:rPr>
                <w:rFonts w:ascii="Arial" w:eastAsia="Calibri" w:hAnsi="Arial" w:cs="Arial"/>
                <w:color w:val="000000" w:themeColor="text1"/>
                <w:sz w:val="28"/>
                <w:szCs w:val="28"/>
              </w:rPr>
              <w:t xml:space="preserve"> are connected with stable resources and </w:t>
            </w:r>
            <w:r w:rsidR="4331B25A" w:rsidRPr="53E15811">
              <w:rPr>
                <w:rFonts w:ascii="Arial" w:eastAsia="Calibri" w:hAnsi="Arial" w:cs="Arial"/>
                <w:color w:val="000000" w:themeColor="text1"/>
                <w:sz w:val="28"/>
                <w:szCs w:val="28"/>
              </w:rPr>
              <w:t xml:space="preserve">will include paying for things like </w:t>
            </w:r>
            <w:r w:rsidR="169381B8" w:rsidRPr="53E15811">
              <w:rPr>
                <w:rFonts w:ascii="Arial" w:eastAsia="Calibri" w:hAnsi="Arial" w:cs="Arial"/>
                <w:color w:val="000000" w:themeColor="text1"/>
                <w:sz w:val="28"/>
                <w:szCs w:val="28"/>
              </w:rPr>
              <w:t>rent</w:t>
            </w:r>
            <w:r w:rsidR="02426A7F" w:rsidRPr="53E15811">
              <w:rPr>
                <w:rFonts w:ascii="Arial" w:eastAsia="Calibri" w:hAnsi="Arial" w:cs="Arial"/>
                <w:color w:val="000000" w:themeColor="text1"/>
                <w:sz w:val="28"/>
                <w:szCs w:val="28"/>
              </w:rPr>
              <w:t xml:space="preserve"> or </w:t>
            </w:r>
            <w:r w:rsidR="19B20814" w:rsidRPr="53E15811">
              <w:rPr>
                <w:rFonts w:ascii="Arial" w:eastAsia="Calibri" w:hAnsi="Arial" w:cs="Arial"/>
                <w:color w:val="000000" w:themeColor="text1"/>
                <w:sz w:val="28"/>
                <w:szCs w:val="28"/>
              </w:rPr>
              <w:t>utilities</w:t>
            </w:r>
            <w:r w:rsidR="169381B8" w:rsidRPr="53E15811">
              <w:rPr>
                <w:rFonts w:ascii="Arial" w:eastAsia="Calibri" w:hAnsi="Arial" w:cs="Arial"/>
                <w:color w:val="000000" w:themeColor="text1"/>
                <w:sz w:val="28"/>
                <w:szCs w:val="28"/>
              </w:rPr>
              <w:t xml:space="preserve">, </w:t>
            </w:r>
            <w:r w:rsidR="46C74916" w:rsidRPr="53E15811">
              <w:rPr>
                <w:rFonts w:ascii="Arial" w:eastAsia="Calibri" w:hAnsi="Arial" w:cs="Arial"/>
                <w:color w:val="000000" w:themeColor="text1"/>
                <w:sz w:val="28"/>
                <w:szCs w:val="28"/>
              </w:rPr>
              <w:t>medically tailored meals</w:t>
            </w:r>
            <w:r w:rsidR="699A71AC" w:rsidRPr="53E15811">
              <w:rPr>
                <w:rFonts w:ascii="Arial" w:eastAsia="Calibri" w:hAnsi="Arial" w:cs="Arial"/>
                <w:color w:val="000000" w:themeColor="text1"/>
                <w:sz w:val="28"/>
                <w:szCs w:val="28"/>
              </w:rPr>
              <w:t xml:space="preserve"> and</w:t>
            </w:r>
            <w:r w:rsidR="46C74916" w:rsidRPr="53E15811">
              <w:rPr>
                <w:rFonts w:ascii="Arial" w:eastAsia="Calibri" w:hAnsi="Arial" w:cs="Arial"/>
                <w:color w:val="000000" w:themeColor="text1"/>
                <w:sz w:val="28"/>
                <w:szCs w:val="28"/>
              </w:rPr>
              <w:t xml:space="preserve"> air filtration devices</w:t>
            </w:r>
            <w:r w:rsidR="46C74916" w:rsidRPr="53E15811">
              <w:rPr>
                <w:rFonts w:ascii="Arial" w:hAnsi="Arial" w:cs="Arial"/>
              </w:rPr>
              <w:t>.</w:t>
            </w:r>
            <w:r w:rsidR="70469C17" w:rsidRPr="53E15811">
              <w:rPr>
                <w:rFonts w:ascii="Arial" w:hAnsi="Arial" w:cs="Arial"/>
              </w:rPr>
              <w:t xml:space="preserve"> </w:t>
            </w:r>
            <w:hyperlink r:id="rId17" w:history="1">
              <w:r w:rsidR="70469C17" w:rsidRPr="53E15811">
                <w:rPr>
                  <w:rStyle w:val="Hyperlink"/>
                  <w:rFonts w:ascii="Arial" w:eastAsia="Calibri" w:hAnsi="Arial" w:cs="Arial"/>
                  <w:sz w:val="28"/>
                  <w:szCs w:val="28"/>
                </w:rPr>
                <w:t>Learn more about HRSN.</w:t>
              </w:r>
            </w:hyperlink>
          </w:p>
          <w:p w14:paraId="352BF7AA" w14:textId="5026637C" w:rsidR="008E2D5A" w:rsidRPr="00A86431" w:rsidRDefault="4EC7E7D5" w:rsidP="53E15811">
            <w:pPr>
              <w:spacing w:after="120"/>
              <w:rPr>
                <w:rFonts w:ascii="Arial" w:eastAsia="Calibri" w:hAnsi="Arial" w:cs="Arial"/>
                <w:color w:val="000000" w:themeColor="text1"/>
                <w:sz w:val="28"/>
                <w:szCs w:val="28"/>
              </w:rPr>
            </w:pPr>
            <w:r w:rsidRPr="53E15811">
              <w:rPr>
                <w:rFonts w:ascii="Arial" w:eastAsia="Calibri" w:hAnsi="Arial" w:cs="Arial"/>
                <w:b/>
                <w:color w:val="2F5496" w:themeColor="accent1" w:themeShade="BF"/>
                <w:sz w:val="28"/>
                <w:szCs w:val="28"/>
              </w:rPr>
              <w:t xml:space="preserve">How </w:t>
            </w:r>
            <w:r w:rsidR="4D071311" w:rsidRPr="53E15811">
              <w:rPr>
                <w:rFonts w:ascii="Arial" w:eastAsia="Calibri" w:hAnsi="Arial" w:cs="Arial"/>
                <w:b/>
                <w:color w:val="2F5496" w:themeColor="accent1" w:themeShade="BF"/>
                <w:sz w:val="28"/>
                <w:szCs w:val="28"/>
              </w:rPr>
              <w:t xml:space="preserve">and when </w:t>
            </w:r>
            <w:r w:rsidRPr="53E15811">
              <w:rPr>
                <w:rFonts w:ascii="Arial" w:eastAsia="Calibri" w:hAnsi="Arial" w:cs="Arial"/>
                <w:b/>
                <w:color w:val="2F5496" w:themeColor="accent1" w:themeShade="BF"/>
                <w:sz w:val="28"/>
                <w:szCs w:val="28"/>
              </w:rPr>
              <w:t>can members access HRSN?</w:t>
            </w:r>
          </w:p>
          <w:p w14:paraId="39263599" w14:textId="028B9AC1" w:rsidR="00FF11A9" w:rsidRPr="00A86431" w:rsidRDefault="4EC7E7D5" w:rsidP="53E15811">
            <w:pPr>
              <w:spacing w:after="120"/>
              <w:rPr>
                <w:rFonts w:ascii="Arial" w:eastAsia="Calibri" w:hAnsi="Arial" w:cs="Arial"/>
                <w:b/>
                <w:color w:val="EC8C1D"/>
                <w:sz w:val="28"/>
                <w:szCs w:val="28"/>
              </w:rPr>
            </w:pPr>
            <w:r w:rsidRPr="53E15811">
              <w:rPr>
                <w:rFonts w:ascii="Arial" w:eastAsia="Calibri" w:hAnsi="Arial" w:cs="Arial"/>
                <w:color w:val="000000" w:themeColor="text1"/>
                <w:sz w:val="28"/>
                <w:szCs w:val="28"/>
              </w:rPr>
              <w:t xml:space="preserve">Members who are part of </w:t>
            </w:r>
            <w:r w:rsidR="7055207B" w:rsidRPr="53E15811">
              <w:rPr>
                <w:rFonts w:ascii="Arial" w:eastAsia="Calibri" w:hAnsi="Arial" w:cs="Arial"/>
                <w:color w:val="000000" w:themeColor="text1"/>
                <w:sz w:val="28"/>
                <w:szCs w:val="28"/>
              </w:rPr>
              <w:t>an HRSN covered population</w:t>
            </w:r>
            <w:r w:rsidRPr="53E15811">
              <w:rPr>
                <w:rFonts w:ascii="Arial" w:eastAsia="Calibri" w:hAnsi="Arial" w:cs="Arial"/>
                <w:color w:val="000000" w:themeColor="text1"/>
                <w:sz w:val="28"/>
                <w:szCs w:val="28"/>
              </w:rPr>
              <w:t xml:space="preserve"> </w:t>
            </w:r>
            <w:r w:rsidR="533415EE" w:rsidRPr="53E15811">
              <w:rPr>
                <w:rFonts w:ascii="Arial" w:eastAsia="Calibri" w:hAnsi="Arial" w:cs="Arial"/>
                <w:color w:val="000000" w:themeColor="text1"/>
                <w:sz w:val="28"/>
                <w:szCs w:val="28"/>
              </w:rPr>
              <w:t>and who have particular health conditions</w:t>
            </w:r>
            <w:r w:rsidR="7B7280D2" w:rsidRPr="53E15811">
              <w:rPr>
                <w:rFonts w:ascii="Arial" w:eastAsia="Calibri" w:hAnsi="Arial" w:cs="Arial"/>
                <w:color w:val="000000" w:themeColor="text1"/>
                <w:sz w:val="28"/>
                <w:szCs w:val="28"/>
              </w:rPr>
              <w:t xml:space="preserve"> or are in specific life stages</w:t>
            </w:r>
            <w:r w:rsidRPr="53E15811">
              <w:rPr>
                <w:rFonts w:ascii="Arial" w:eastAsia="Calibri" w:hAnsi="Arial" w:cs="Arial"/>
                <w:color w:val="000000" w:themeColor="text1"/>
                <w:sz w:val="28"/>
                <w:szCs w:val="28"/>
              </w:rPr>
              <w:t xml:space="preserve"> are eligible to receive HRSN benefits, with an anticipated start for some benefits in March 2024.</w:t>
            </w:r>
          </w:p>
          <w:p w14:paraId="1F18325D" w14:textId="5BDDC09A" w:rsidR="00FF11A9" w:rsidRPr="00A86431" w:rsidRDefault="54D9AC5B" w:rsidP="53E15811">
            <w:pPr>
              <w:spacing w:before="240" w:after="120"/>
              <w:rPr>
                <w:rFonts w:ascii="Arial" w:eastAsia="Calibri" w:hAnsi="Arial" w:cs="Arial"/>
                <w:b/>
                <w:color w:val="EC8C1D"/>
                <w:sz w:val="28"/>
                <w:szCs w:val="28"/>
              </w:rPr>
            </w:pPr>
            <w:r w:rsidRPr="53E15811">
              <w:rPr>
                <w:rFonts w:ascii="Arial" w:eastAsia="Calibri" w:hAnsi="Arial" w:cs="Arial"/>
                <w:b/>
                <w:color w:val="EC8C1D"/>
                <w:sz w:val="28"/>
                <w:szCs w:val="28"/>
              </w:rPr>
              <w:t xml:space="preserve">NEW: </w:t>
            </w:r>
            <w:r w:rsidR="3961B56A" w:rsidRPr="53E15811">
              <w:rPr>
                <w:rFonts w:ascii="Arial" w:eastAsia="Calibri" w:hAnsi="Arial" w:cs="Arial"/>
                <w:b/>
                <w:color w:val="EC8C1D"/>
                <w:sz w:val="28"/>
                <w:szCs w:val="28"/>
              </w:rPr>
              <w:t xml:space="preserve">Community </w:t>
            </w:r>
            <w:r w:rsidR="05F52AD8" w:rsidRPr="53E15811">
              <w:rPr>
                <w:rFonts w:ascii="Arial" w:eastAsia="Calibri" w:hAnsi="Arial" w:cs="Arial"/>
                <w:b/>
                <w:color w:val="EC8C1D"/>
                <w:sz w:val="28"/>
                <w:szCs w:val="28"/>
              </w:rPr>
              <w:t>c</w:t>
            </w:r>
            <w:r w:rsidR="3961B56A" w:rsidRPr="53E15811">
              <w:rPr>
                <w:rFonts w:ascii="Arial" w:eastAsia="Calibri" w:hAnsi="Arial" w:cs="Arial"/>
                <w:b/>
                <w:color w:val="EC8C1D"/>
                <w:sz w:val="28"/>
                <w:szCs w:val="28"/>
              </w:rPr>
              <w:t xml:space="preserve">apacity </w:t>
            </w:r>
            <w:r w:rsidR="0567EF4B" w:rsidRPr="53E15811">
              <w:rPr>
                <w:rFonts w:ascii="Arial" w:eastAsia="Calibri" w:hAnsi="Arial" w:cs="Arial"/>
                <w:b/>
                <w:color w:val="EC8C1D"/>
                <w:sz w:val="28"/>
                <w:szCs w:val="28"/>
              </w:rPr>
              <w:t>b</w:t>
            </w:r>
            <w:r w:rsidR="3961B56A" w:rsidRPr="53E15811">
              <w:rPr>
                <w:rFonts w:ascii="Arial" w:eastAsia="Calibri" w:hAnsi="Arial" w:cs="Arial"/>
                <w:b/>
                <w:color w:val="EC8C1D"/>
                <w:sz w:val="28"/>
                <w:szCs w:val="28"/>
              </w:rPr>
              <w:t xml:space="preserve">uilding </w:t>
            </w:r>
            <w:r w:rsidR="06BDAE0D" w:rsidRPr="53E15811">
              <w:rPr>
                <w:rFonts w:ascii="Arial" w:eastAsia="Calibri" w:hAnsi="Arial" w:cs="Arial"/>
                <w:b/>
                <w:color w:val="EC8C1D"/>
                <w:sz w:val="28"/>
                <w:szCs w:val="28"/>
              </w:rPr>
              <w:t>f</w:t>
            </w:r>
            <w:r w:rsidR="3961B56A" w:rsidRPr="53E15811">
              <w:rPr>
                <w:rFonts w:ascii="Arial" w:eastAsia="Calibri" w:hAnsi="Arial" w:cs="Arial"/>
                <w:b/>
                <w:color w:val="EC8C1D"/>
                <w:sz w:val="28"/>
                <w:szCs w:val="28"/>
              </w:rPr>
              <w:t xml:space="preserve">unds (CCBF) </w:t>
            </w:r>
          </w:p>
          <w:p w14:paraId="68658585" w14:textId="10DE3940" w:rsidR="00FF11A9" w:rsidRPr="00A86431" w:rsidRDefault="3962212E" w:rsidP="53E15811">
            <w:pPr>
              <w:pStyle w:val="FactText1"/>
              <w:spacing w:after="120"/>
              <w:ind w:left="0"/>
              <w:rPr>
                <w:rFonts w:eastAsia="Calibri" w:cs="Arial"/>
                <w:color w:val="000000" w:themeColor="text1"/>
                <w:sz w:val="28"/>
                <w:szCs w:val="28"/>
              </w:rPr>
            </w:pPr>
            <w:r w:rsidRPr="53E15811">
              <w:rPr>
                <w:rFonts w:eastAsia="Calibri" w:cs="Arial"/>
                <w:color w:val="000000" w:themeColor="text1"/>
                <w:sz w:val="28"/>
                <w:szCs w:val="28"/>
              </w:rPr>
              <w:t xml:space="preserve">Oregon has been approved to spend up to $119 million in </w:t>
            </w:r>
            <w:r w:rsidR="5681223C" w:rsidRPr="53E15811">
              <w:rPr>
                <w:rFonts w:eastAsia="Calibri" w:cs="Arial"/>
                <w:color w:val="000000" w:themeColor="text1"/>
                <w:sz w:val="28"/>
                <w:szCs w:val="28"/>
              </w:rPr>
              <w:t>community capacity building funds (</w:t>
            </w:r>
            <w:r w:rsidRPr="53E15811">
              <w:rPr>
                <w:rFonts w:eastAsia="Calibri" w:cs="Arial"/>
                <w:color w:val="000000" w:themeColor="text1"/>
                <w:sz w:val="28"/>
                <w:szCs w:val="28"/>
              </w:rPr>
              <w:t>CCBF</w:t>
            </w:r>
            <w:r w:rsidR="5681223C" w:rsidRPr="53E15811">
              <w:rPr>
                <w:rFonts w:eastAsia="Calibri" w:cs="Arial"/>
                <w:color w:val="000000" w:themeColor="text1"/>
                <w:sz w:val="28"/>
                <w:szCs w:val="28"/>
              </w:rPr>
              <w:t>),</w:t>
            </w:r>
            <w:r w:rsidRPr="53E15811">
              <w:rPr>
                <w:rFonts w:eastAsia="Calibri" w:cs="Arial"/>
                <w:color w:val="000000" w:themeColor="text1"/>
                <w:sz w:val="28"/>
                <w:szCs w:val="28"/>
              </w:rPr>
              <w:t xml:space="preserve"> specifically to support investments to enable</w:t>
            </w:r>
            <w:r w:rsidR="5681223C" w:rsidRPr="53E15811">
              <w:rPr>
                <w:rFonts w:eastAsia="Calibri" w:cs="Arial"/>
                <w:color w:val="000000" w:themeColor="text1"/>
                <w:sz w:val="28"/>
                <w:szCs w:val="28"/>
              </w:rPr>
              <w:t> </w:t>
            </w:r>
            <w:r w:rsidRPr="53E15811">
              <w:rPr>
                <w:rFonts w:eastAsia="Calibri" w:cs="Arial"/>
                <w:color w:val="000000" w:themeColor="text1"/>
                <w:sz w:val="28"/>
                <w:szCs w:val="28"/>
              </w:rPr>
              <w:t>partners that will become HRSN providers to develop what they need to be able</w:t>
            </w:r>
            <w:r w:rsidR="5681223C" w:rsidRPr="53E15811">
              <w:rPr>
                <w:rFonts w:eastAsia="Calibri" w:cs="Arial"/>
                <w:color w:val="000000" w:themeColor="text1"/>
                <w:sz w:val="28"/>
                <w:szCs w:val="28"/>
              </w:rPr>
              <w:t> </w:t>
            </w:r>
            <w:r w:rsidRPr="53E15811">
              <w:rPr>
                <w:rFonts w:eastAsia="Calibri" w:cs="Arial"/>
                <w:color w:val="000000" w:themeColor="text1"/>
                <w:sz w:val="28"/>
                <w:szCs w:val="28"/>
              </w:rPr>
              <w:t>to participate in the Medicaid delivery system and deliver HRSN services to</w:t>
            </w:r>
            <w:r w:rsidR="5681223C" w:rsidRPr="53E15811">
              <w:rPr>
                <w:rFonts w:eastAsia="Calibri" w:cs="Arial"/>
                <w:color w:val="000000" w:themeColor="text1"/>
                <w:sz w:val="28"/>
                <w:szCs w:val="28"/>
              </w:rPr>
              <w:t> </w:t>
            </w:r>
            <w:r w:rsidRPr="53E15811">
              <w:rPr>
                <w:rFonts w:eastAsia="Calibri" w:cs="Arial"/>
                <w:color w:val="000000" w:themeColor="text1"/>
                <w:sz w:val="28"/>
                <w:szCs w:val="28"/>
              </w:rPr>
              <w:t>qualified OHP members.</w:t>
            </w:r>
            <w:r w:rsidR="5681223C" w:rsidRPr="53E15811">
              <w:rPr>
                <w:rFonts w:eastAsia="Calibri" w:cs="Arial"/>
                <w:color w:val="000000" w:themeColor="text1"/>
                <w:sz w:val="28"/>
                <w:szCs w:val="28"/>
              </w:rPr>
              <w:t> </w:t>
            </w:r>
            <w:r w:rsidRPr="53E15811">
              <w:rPr>
                <w:rFonts w:eastAsia="Calibri" w:cs="Arial"/>
                <w:color w:val="000000" w:themeColor="text1"/>
                <w:sz w:val="28"/>
                <w:szCs w:val="28"/>
              </w:rPr>
              <w:t>CCOs will administer the majority of CCBF</w:t>
            </w:r>
            <w:r w:rsidR="15504A7D" w:rsidRPr="53E15811">
              <w:rPr>
                <w:rFonts w:eastAsia="Calibri" w:cs="Arial"/>
                <w:color w:val="000000" w:themeColor="text1"/>
                <w:sz w:val="28"/>
                <w:szCs w:val="28"/>
              </w:rPr>
              <w:t xml:space="preserve"> via grants</w:t>
            </w:r>
            <w:r w:rsidRPr="53E15811">
              <w:rPr>
                <w:rFonts w:eastAsia="Calibri" w:cs="Arial"/>
                <w:color w:val="000000" w:themeColor="text1"/>
                <w:sz w:val="28"/>
                <w:szCs w:val="28"/>
              </w:rPr>
              <w:t>, except for those funds</w:t>
            </w:r>
            <w:r w:rsidR="5681223C" w:rsidRPr="53E15811">
              <w:rPr>
                <w:rFonts w:eastAsia="Calibri" w:cs="Arial"/>
                <w:color w:val="000000" w:themeColor="text1"/>
                <w:sz w:val="28"/>
                <w:szCs w:val="28"/>
              </w:rPr>
              <w:t> </w:t>
            </w:r>
            <w:r w:rsidRPr="53E15811">
              <w:rPr>
                <w:rFonts w:eastAsia="Calibri" w:cs="Arial"/>
                <w:color w:val="000000" w:themeColor="text1"/>
                <w:sz w:val="28"/>
                <w:szCs w:val="28"/>
              </w:rPr>
              <w:t>reserved for Tribal Governments.</w:t>
            </w:r>
            <w:r w:rsidR="5681223C" w:rsidRPr="53E15811">
              <w:rPr>
                <w:rFonts w:eastAsia="Calibri" w:cs="Arial"/>
                <w:color w:val="000000" w:themeColor="text1"/>
                <w:sz w:val="28"/>
                <w:szCs w:val="28"/>
              </w:rPr>
              <w:t> </w:t>
            </w:r>
            <w:r w:rsidRPr="53E15811">
              <w:rPr>
                <w:rFonts w:eastAsia="Calibri" w:cs="Arial"/>
                <w:color w:val="000000" w:themeColor="text1"/>
                <w:sz w:val="28"/>
                <w:szCs w:val="28"/>
              </w:rPr>
              <w:t>CCOs will be responsible for activities including conducting outreach to entities</w:t>
            </w:r>
            <w:r w:rsidR="5681223C" w:rsidRPr="53E15811">
              <w:rPr>
                <w:rFonts w:eastAsia="Calibri" w:cs="Arial"/>
                <w:color w:val="000000" w:themeColor="text1"/>
                <w:sz w:val="28"/>
                <w:szCs w:val="28"/>
              </w:rPr>
              <w:t> </w:t>
            </w:r>
            <w:r w:rsidRPr="53E15811">
              <w:rPr>
                <w:rFonts w:eastAsia="Calibri" w:cs="Arial"/>
                <w:color w:val="000000" w:themeColor="text1"/>
                <w:sz w:val="28"/>
                <w:szCs w:val="28"/>
              </w:rPr>
              <w:t>regarding the funding opportunity, receiving and reviewing applications and</w:t>
            </w:r>
            <w:r w:rsidR="5681223C" w:rsidRPr="53E15811">
              <w:rPr>
                <w:rFonts w:eastAsia="Calibri" w:cs="Arial"/>
                <w:color w:val="000000" w:themeColor="text1"/>
                <w:sz w:val="28"/>
                <w:szCs w:val="28"/>
              </w:rPr>
              <w:t> </w:t>
            </w:r>
            <w:r w:rsidRPr="53E15811">
              <w:rPr>
                <w:rFonts w:eastAsia="Calibri" w:cs="Arial"/>
                <w:color w:val="000000" w:themeColor="text1"/>
                <w:sz w:val="28"/>
                <w:szCs w:val="28"/>
              </w:rPr>
              <w:t xml:space="preserve">awarding funding </w:t>
            </w:r>
            <w:r w:rsidR="4BDFC73A" w:rsidRPr="53E15811">
              <w:rPr>
                <w:rFonts w:eastAsia="Calibri" w:cs="Arial"/>
                <w:color w:val="000000" w:themeColor="text1"/>
                <w:sz w:val="28"/>
                <w:szCs w:val="28"/>
              </w:rPr>
              <w:t xml:space="preserve">to </w:t>
            </w:r>
            <w:r w:rsidRPr="53E15811">
              <w:rPr>
                <w:rFonts w:eastAsia="Calibri" w:cs="Arial"/>
                <w:color w:val="000000" w:themeColor="text1"/>
                <w:sz w:val="28"/>
                <w:szCs w:val="28"/>
              </w:rPr>
              <w:t xml:space="preserve">eligible entities. </w:t>
            </w:r>
            <w:r w:rsidR="5F74D5AA" w:rsidRPr="53E15811">
              <w:rPr>
                <w:rFonts w:eastAsia="Calibri" w:cs="Arial"/>
                <w:color w:val="000000" w:themeColor="text1"/>
                <w:sz w:val="28"/>
                <w:szCs w:val="28"/>
              </w:rPr>
              <w:t xml:space="preserve">CCBF can support HRSN provider needs like </w:t>
            </w:r>
            <w:r w:rsidR="5F74D5AA" w:rsidRPr="53E15811">
              <w:rPr>
                <w:rFonts w:eastAsia="Calibri" w:cs="Arial"/>
                <w:color w:val="000000" w:themeColor="text1"/>
                <w:sz w:val="28"/>
                <w:szCs w:val="28"/>
              </w:rPr>
              <w:lastRenderedPageBreak/>
              <w:t xml:space="preserve">technology; business operations; workforce development; and outreach, education and convening. </w:t>
            </w:r>
            <w:hyperlink r:id="rId18" w:history="1"/>
            <w:hyperlink r:id="rId19">
              <w:r w:rsidR="5F74D5AA" w:rsidRPr="53E15811">
                <w:rPr>
                  <w:rStyle w:val="Hyperlink"/>
                  <w:rFonts w:eastAsia="Calibri" w:cs="Arial"/>
                  <w:sz w:val="28"/>
                  <w:szCs w:val="28"/>
                </w:rPr>
                <w:t>Learn more about CCBF.</w:t>
              </w:r>
            </w:hyperlink>
          </w:p>
          <w:p w14:paraId="32551752" w14:textId="6AE828D1" w:rsidR="35108211" w:rsidRPr="00A86431" w:rsidRDefault="4EC7E7D5" w:rsidP="53E15811">
            <w:pPr>
              <w:pStyle w:val="FactText1"/>
              <w:spacing w:after="120"/>
              <w:ind w:left="0"/>
              <w:rPr>
                <w:rFonts w:eastAsia="Calibri" w:cs="Arial"/>
                <w:color w:val="000000" w:themeColor="text1"/>
                <w:sz w:val="28"/>
                <w:szCs w:val="28"/>
              </w:rPr>
            </w:pPr>
            <w:r w:rsidRPr="53E15811">
              <w:rPr>
                <w:rFonts w:eastAsia="Calibri" w:cs="Arial"/>
                <w:b/>
                <w:bCs/>
                <w:color w:val="2F5496" w:themeColor="accent1" w:themeShade="BF"/>
                <w:sz w:val="28"/>
                <w:szCs w:val="28"/>
              </w:rPr>
              <w:t>How can community partners access CCBF?</w:t>
            </w:r>
            <w:r w:rsidRPr="53E15811">
              <w:rPr>
                <w:rFonts w:eastAsia="Calibri" w:cs="Arial"/>
                <w:color w:val="000000" w:themeColor="text1"/>
                <w:sz w:val="28"/>
                <w:szCs w:val="28"/>
              </w:rPr>
              <w:t xml:space="preserve"> </w:t>
            </w:r>
          </w:p>
          <w:p w14:paraId="336C5B0F" w14:textId="306772EE" w:rsidR="35108211" w:rsidRPr="00A86431" w:rsidRDefault="4EC7E7D5" w:rsidP="53E15811">
            <w:pPr>
              <w:pStyle w:val="FactText1"/>
              <w:spacing w:after="120"/>
              <w:ind w:left="0"/>
              <w:rPr>
                <w:rFonts w:eastAsia="Calibri" w:cs="Arial"/>
                <w:color w:val="000000" w:themeColor="text1"/>
                <w:sz w:val="28"/>
                <w:szCs w:val="28"/>
              </w:rPr>
            </w:pPr>
            <w:r w:rsidRPr="53E15811">
              <w:rPr>
                <w:rFonts w:eastAsia="Calibri" w:cs="Arial"/>
                <w:color w:val="000000" w:themeColor="text1"/>
                <w:sz w:val="28"/>
                <w:szCs w:val="28"/>
              </w:rPr>
              <w:t>CCBF will be distributed by CCOs to HRSN provider organizations through a grant application process.</w:t>
            </w:r>
            <w:hyperlink r:id="rId20" w:history="1"/>
          </w:p>
        </w:tc>
      </w:tr>
    </w:tbl>
    <w:p w14:paraId="448849B5" w14:textId="77777777" w:rsidR="00DA3747" w:rsidRPr="00A86431" w:rsidRDefault="00DA3747" w:rsidP="53E15811">
      <w:pPr>
        <w:pStyle w:val="Heading2"/>
        <w:rPr>
          <w:rFonts w:ascii="Arial" w:hAnsi="Arial" w:cs="Arial"/>
          <w:b w:val="0"/>
          <w:noProof w:val="0"/>
          <w:color w:val="595959" w:themeColor="text1" w:themeTint="A6"/>
          <w:sz w:val="24"/>
          <w:szCs w:val="24"/>
        </w:rPr>
      </w:pPr>
    </w:p>
    <w:p w14:paraId="5443A0BB" w14:textId="5227AB46" w:rsidR="35108211" w:rsidRPr="00A86431" w:rsidRDefault="3961B56A" w:rsidP="5892BC18">
      <w:pPr>
        <w:pStyle w:val="Heading2"/>
        <w:rPr>
          <w:rFonts w:ascii="Arial" w:eastAsia="Calibri" w:hAnsi="Arial" w:cs="Arial"/>
          <w:noProof w:val="0"/>
          <w:sz w:val="32"/>
          <w:szCs w:val="32"/>
        </w:rPr>
      </w:pPr>
      <w:r w:rsidRPr="53E15811">
        <w:rPr>
          <w:rFonts w:ascii="Arial" w:hAnsi="Arial" w:cs="Arial"/>
          <w:sz w:val="32"/>
          <w:szCs w:val="32"/>
        </w:rPr>
        <w:t>Examples</w:t>
      </w:r>
    </w:p>
    <w:p w14:paraId="4002A1F8" w14:textId="24A89800" w:rsidR="4F49C113" w:rsidRPr="00A86431" w:rsidRDefault="3961B56A" w:rsidP="53E15811">
      <w:pPr>
        <w:spacing w:after="120"/>
        <w:rPr>
          <w:rFonts w:ascii="Arial" w:eastAsia="Calibri" w:hAnsi="Arial" w:cs="Arial"/>
          <w:color w:val="000000" w:themeColor="text1"/>
          <w:sz w:val="28"/>
          <w:szCs w:val="28"/>
        </w:rPr>
      </w:pPr>
      <w:r w:rsidRPr="6148FFBD">
        <w:rPr>
          <w:rFonts w:ascii="Arial" w:eastAsia="Calibri" w:hAnsi="Arial" w:cs="Arial"/>
          <w:color w:val="000000" w:themeColor="text1"/>
          <w:sz w:val="28"/>
          <w:szCs w:val="28"/>
        </w:rPr>
        <w:t xml:space="preserve">Below </w:t>
      </w:r>
      <w:r w:rsidR="18A682AA" w:rsidRPr="6148FFBD">
        <w:rPr>
          <w:rFonts w:ascii="Arial" w:eastAsia="Calibri" w:hAnsi="Arial" w:cs="Arial"/>
          <w:color w:val="000000" w:themeColor="text1"/>
          <w:sz w:val="28"/>
          <w:szCs w:val="28"/>
        </w:rPr>
        <w:t>is</w:t>
      </w:r>
      <w:r w:rsidRPr="6148FFBD">
        <w:rPr>
          <w:rFonts w:ascii="Arial" w:eastAsia="Calibri" w:hAnsi="Arial" w:cs="Arial"/>
          <w:color w:val="000000" w:themeColor="text1"/>
          <w:sz w:val="28"/>
          <w:szCs w:val="28"/>
        </w:rPr>
        <w:t xml:space="preserve"> </w:t>
      </w:r>
      <w:r w:rsidR="00B83A29" w:rsidRPr="6148FFBD">
        <w:rPr>
          <w:rFonts w:ascii="Arial" w:eastAsia="Calibri" w:hAnsi="Arial" w:cs="Arial"/>
          <w:color w:val="000000" w:themeColor="text1"/>
          <w:sz w:val="28"/>
          <w:szCs w:val="28"/>
        </w:rPr>
        <w:t>just one set of</w:t>
      </w:r>
      <w:r w:rsidRPr="6148FFBD">
        <w:rPr>
          <w:rFonts w:ascii="Arial" w:eastAsia="Calibri" w:hAnsi="Arial" w:cs="Arial"/>
          <w:color w:val="000000" w:themeColor="text1"/>
          <w:sz w:val="28"/>
          <w:szCs w:val="28"/>
        </w:rPr>
        <w:t xml:space="preserve"> examples of how each </w:t>
      </w:r>
      <w:r w:rsidR="22D0E482" w:rsidRPr="6148FFBD">
        <w:rPr>
          <w:rFonts w:ascii="Arial" w:eastAsia="Calibri" w:hAnsi="Arial" w:cs="Arial"/>
          <w:color w:val="000000" w:themeColor="text1"/>
          <w:sz w:val="28"/>
          <w:szCs w:val="28"/>
        </w:rPr>
        <w:t>program</w:t>
      </w:r>
      <w:r w:rsidRPr="6148FFBD">
        <w:rPr>
          <w:rFonts w:ascii="Arial" w:eastAsia="Calibri" w:hAnsi="Arial" w:cs="Arial"/>
          <w:color w:val="000000" w:themeColor="text1"/>
          <w:sz w:val="28"/>
          <w:szCs w:val="28"/>
        </w:rPr>
        <w:t xml:space="preserve"> could </w:t>
      </w:r>
      <w:r w:rsidR="60DD7A61" w:rsidRPr="6148FFBD">
        <w:rPr>
          <w:rFonts w:ascii="Arial" w:eastAsia="Calibri" w:hAnsi="Arial" w:cs="Arial"/>
          <w:color w:val="000000" w:themeColor="text1"/>
          <w:sz w:val="28"/>
          <w:szCs w:val="28"/>
        </w:rPr>
        <w:t>support youth</w:t>
      </w:r>
      <w:r w:rsidRPr="6148FFBD">
        <w:rPr>
          <w:rFonts w:ascii="Arial" w:eastAsia="Calibri" w:hAnsi="Arial" w:cs="Arial"/>
          <w:color w:val="000000" w:themeColor="text1"/>
          <w:sz w:val="28"/>
          <w:szCs w:val="28"/>
        </w:rPr>
        <w:t xml:space="preserve"> or adult members with substance use disorder (SUD) who were discharged from </w:t>
      </w:r>
      <w:r w:rsidR="71D859EE" w:rsidRPr="6148FFBD">
        <w:rPr>
          <w:rFonts w:ascii="Arial" w:eastAsia="Calibri" w:hAnsi="Arial" w:cs="Arial"/>
          <w:color w:val="000000" w:themeColor="text1"/>
          <w:sz w:val="28"/>
          <w:szCs w:val="28"/>
        </w:rPr>
        <w:t>only specific type</w:t>
      </w:r>
      <w:r w:rsidR="0FD684B5" w:rsidRPr="6148FFBD">
        <w:rPr>
          <w:rFonts w:ascii="Arial" w:eastAsia="Calibri" w:hAnsi="Arial" w:cs="Arial"/>
          <w:color w:val="000000" w:themeColor="text1"/>
          <w:sz w:val="28"/>
          <w:szCs w:val="28"/>
        </w:rPr>
        <w:t>s</w:t>
      </w:r>
      <w:r w:rsidR="71D859EE" w:rsidRPr="6148FFBD">
        <w:rPr>
          <w:rFonts w:ascii="Arial" w:eastAsia="Calibri" w:hAnsi="Arial" w:cs="Arial"/>
          <w:color w:val="000000" w:themeColor="text1"/>
          <w:sz w:val="28"/>
          <w:szCs w:val="28"/>
        </w:rPr>
        <w:t xml:space="preserve"> of </w:t>
      </w:r>
      <w:r w:rsidR="4878C719" w:rsidRPr="6148FFBD">
        <w:rPr>
          <w:rFonts w:ascii="Arial" w:eastAsia="Calibri" w:hAnsi="Arial" w:cs="Arial"/>
          <w:color w:val="000000" w:themeColor="text1"/>
          <w:sz w:val="28"/>
          <w:szCs w:val="28"/>
        </w:rPr>
        <w:t>institution</w:t>
      </w:r>
      <w:r w:rsidR="7E6D9CC3" w:rsidRPr="6148FFBD">
        <w:rPr>
          <w:rFonts w:ascii="Arial" w:eastAsia="Calibri" w:hAnsi="Arial" w:cs="Arial"/>
          <w:color w:val="000000" w:themeColor="text1"/>
          <w:sz w:val="28"/>
          <w:szCs w:val="28"/>
        </w:rPr>
        <w:t>s</w:t>
      </w:r>
      <w:r w:rsidR="4878C719" w:rsidRPr="6148FFBD">
        <w:rPr>
          <w:rFonts w:ascii="Arial" w:eastAsia="Calibri" w:hAnsi="Arial" w:cs="Arial"/>
          <w:color w:val="000000" w:themeColor="text1"/>
          <w:sz w:val="28"/>
          <w:szCs w:val="28"/>
        </w:rPr>
        <w:t>.</w:t>
      </w:r>
      <w:r w:rsidR="00EB21F7">
        <w:rPr>
          <w:rFonts w:ascii="Arial" w:eastAsia="Calibri" w:hAnsi="Arial" w:cs="Arial"/>
          <w:color w:val="000000" w:themeColor="text1"/>
          <w:sz w:val="28"/>
          <w:szCs w:val="28"/>
        </w:rPr>
        <w:t>*</w:t>
      </w:r>
    </w:p>
    <w:tbl>
      <w:tblPr>
        <w:tblW w:w="0" w:type="auto"/>
        <w:tblLayout w:type="fixed"/>
        <w:tblLook w:val="04A0" w:firstRow="1" w:lastRow="0" w:firstColumn="1" w:lastColumn="0" w:noHBand="0" w:noVBand="1"/>
      </w:tblPr>
      <w:tblGrid>
        <w:gridCol w:w="2907"/>
        <w:gridCol w:w="2907"/>
        <w:gridCol w:w="2862"/>
        <w:gridCol w:w="2862"/>
        <w:gridCol w:w="2862"/>
      </w:tblGrid>
      <w:tr w:rsidR="4F49C113" w:rsidRPr="00A86431" w14:paraId="1A4607B7" w14:textId="77777777" w:rsidTr="6148FFBD">
        <w:trPr>
          <w:trHeight w:val="1375"/>
        </w:trPr>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4AD97258" w14:textId="5630D043" w:rsidR="4F49C113" w:rsidRPr="00466FF7" w:rsidRDefault="19162E2D" w:rsidP="6148FFBD">
            <w:pPr>
              <w:rPr>
                <w:rFonts w:ascii="Arial" w:eastAsia="Arial" w:hAnsi="Arial" w:cs="Arial"/>
                <w:b/>
                <w:color w:val="000000" w:themeColor="text1"/>
                <w:sz w:val="26"/>
                <w:szCs w:val="26"/>
              </w:rPr>
            </w:pPr>
            <w:r w:rsidRPr="00466FF7">
              <w:rPr>
                <w:rFonts w:ascii="Arial" w:eastAsia="Arial" w:hAnsi="Arial" w:cs="Arial"/>
                <w:b/>
                <w:color w:val="000000" w:themeColor="text1"/>
                <w:sz w:val="26"/>
                <w:szCs w:val="26"/>
              </w:rPr>
              <w:t>Health-related services (HRS)</w:t>
            </w:r>
          </w:p>
        </w:tc>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0D86F22F" w14:textId="7EEE8E4C" w:rsidR="4F49C113" w:rsidRPr="00466FF7" w:rsidRDefault="19162E2D"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 xml:space="preserve">Supporting Health for </w:t>
            </w:r>
            <w:r w:rsidR="69F0E288" w:rsidRPr="00466FF7">
              <w:rPr>
                <w:rFonts w:ascii="Arial" w:eastAsia="Arial" w:hAnsi="Arial" w:cs="Arial"/>
                <w:b/>
                <w:color w:val="000000" w:themeColor="text1"/>
                <w:sz w:val="26"/>
                <w:szCs w:val="26"/>
              </w:rPr>
              <w:t>A</w:t>
            </w:r>
            <w:r w:rsidR="15196E62" w:rsidRPr="00466FF7">
              <w:rPr>
                <w:rFonts w:ascii="Arial" w:eastAsia="Arial" w:hAnsi="Arial" w:cs="Arial"/>
                <w:b/>
                <w:color w:val="000000" w:themeColor="text1"/>
                <w:sz w:val="26"/>
                <w:szCs w:val="26"/>
              </w:rPr>
              <w:t>ll</w:t>
            </w:r>
            <w:r w:rsidRPr="00466FF7">
              <w:rPr>
                <w:rFonts w:ascii="Arial" w:eastAsia="Arial" w:hAnsi="Arial" w:cs="Arial"/>
                <w:b/>
                <w:color w:val="000000" w:themeColor="text1"/>
                <w:sz w:val="26"/>
                <w:szCs w:val="26"/>
              </w:rPr>
              <w:t xml:space="preserve"> through REinvestment (SHARE)</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05A101EE" w14:textId="008534A3" w:rsidR="4F49C113" w:rsidRPr="00466FF7" w:rsidRDefault="4F49C113"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In lieu of services (ILOS)</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50BB99CC" w14:textId="10A9EA52" w:rsidR="4F49C113" w:rsidRPr="00466FF7" w:rsidRDefault="4F49C113"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Health-related social needs (HRSN) services</w:t>
            </w:r>
            <w:r w:rsidR="7080113E" w:rsidRPr="00466FF7">
              <w:rPr>
                <w:rFonts w:ascii="Arial" w:eastAsia="Arial" w:hAnsi="Arial" w:cs="Arial"/>
                <w:b/>
                <w:color w:val="000000" w:themeColor="text1"/>
                <w:sz w:val="26"/>
                <w:szCs w:val="26"/>
              </w:rPr>
              <w:t xml:space="preserve"> (once approved</w:t>
            </w:r>
            <w:r w:rsidR="4952E295" w:rsidRPr="00466FF7">
              <w:rPr>
                <w:rFonts w:ascii="Arial" w:eastAsia="Arial" w:hAnsi="Arial" w:cs="Arial"/>
                <w:b/>
                <w:color w:val="000000" w:themeColor="text1"/>
                <w:sz w:val="26"/>
                <w:szCs w:val="26"/>
              </w:rPr>
              <w:t xml:space="preserve"> and</w:t>
            </w:r>
            <w:r w:rsidR="03753005" w:rsidRPr="00466FF7">
              <w:rPr>
                <w:rFonts w:ascii="Arial" w:eastAsia="Arial" w:hAnsi="Arial" w:cs="Arial"/>
                <w:b/>
                <w:color w:val="000000" w:themeColor="text1"/>
                <w:sz w:val="26"/>
                <w:szCs w:val="26"/>
              </w:rPr>
              <w:t xml:space="preserve"> </w:t>
            </w:r>
            <w:r w:rsidR="0C38AFB6" w:rsidRPr="00466FF7">
              <w:rPr>
                <w:rFonts w:ascii="Arial" w:eastAsia="Arial" w:hAnsi="Arial" w:cs="Arial"/>
                <w:b/>
                <w:color w:val="000000" w:themeColor="text1"/>
                <w:sz w:val="26"/>
                <w:szCs w:val="26"/>
              </w:rPr>
              <w:t>star</w:t>
            </w:r>
            <w:r w:rsidR="03753005" w:rsidRPr="00466FF7">
              <w:rPr>
                <w:rFonts w:ascii="Arial" w:eastAsia="Arial" w:hAnsi="Arial" w:cs="Arial"/>
                <w:b/>
                <w:color w:val="000000" w:themeColor="text1"/>
                <w:sz w:val="26"/>
                <w:szCs w:val="26"/>
              </w:rPr>
              <w:t>ted)</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76CD3860" w14:textId="21850F1F" w:rsidR="4F49C113" w:rsidRPr="00466FF7" w:rsidRDefault="19162E2D"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 xml:space="preserve">Community </w:t>
            </w:r>
            <w:r w:rsidR="23DCACE4" w:rsidRPr="00466FF7">
              <w:rPr>
                <w:rFonts w:ascii="Arial" w:eastAsia="Arial" w:hAnsi="Arial" w:cs="Arial"/>
                <w:b/>
                <w:color w:val="000000" w:themeColor="text1"/>
                <w:sz w:val="26"/>
                <w:szCs w:val="26"/>
              </w:rPr>
              <w:t>c</w:t>
            </w:r>
            <w:r w:rsidRPr="00466FF7">
              <w:rPr>
                <w:rFonts w:ascii="Arial" w:eastAsia="Arial" w:hAnsi="Arial" w:cs="Arial"/>
                <w:b/>
                <w:color w:val="000000" w:themeColor="text1"/>
                <w:sz w:val="26"/>
                <w:szCs w:val="26"/>
              </w:rPr>
              <w:t xml:space="preserve">apacity </w:t>
            </w:r>
            <w:r w:rsidR="28ACE404" w:rsidRPr="00466FF7">
              <w:rPr>
                <w:rFonts w:ascii="Arial" w:eastAsia="Arial" w:hAnsi="Arial" w:cs="Arial"/>
                <w:b/>
                <w:color w:val="000000" w:themeColor="text1"/>
                <w:sz w:val="26"/>
                <w:szCs w:val="26"/>
              </w:rPr>
              <w:t>b</w:t>
            </w:r>
            <w:r w:rsidRPr="00466FF7">
              <w:rPr>
                <w:rFonts w:ascii="Arial" w:eastAsia="Arial" w:hAnsi="Arial" w:cs="Arial"/>
                <w:b/>
                <w:color w:val="000000" w:themeColor="text1"/>
                <w:sz w:val="26"/>
                <w:szCs w:val="26"/>
              </w:rPr>
              <w:t xml:space="preserve">uilding </w:t>
            </w:r>
            <w:r w:rsidR="3E746CBB" w:rsidRPr="00466FF7">
              <w:rPr>
                <w:rFonts w:ascii="Arial" w:eastAsia="Arial" w:hAnsi="Arial" w:cs="Arial"/>
                <w:b/>
                <w:color w:val="000000" w:themeColor="text1"/>
                <w:sz w:val="26"/>
                <w:szCs w:val="26"/>
              </w:rPr>
              <w:t>f</w:t>
            </w:r>
            <w:r w:rsidRPr="00466FF7">
              <w:rPr>
                <w:rFonts w:ascii="Arial" w:eastAsia="Arial" w:hAnsi="Arial" w:cs="Arial"/>
                <w:b/>
                <w:color w:val="000000" w:themeColor="text1"/>
                <w:sz w:val="26"/>
                <w:szCs w:val="26"/>
              </w:rPr>
              <w:t>unds (CCBF)</w:t>
            </w:r>
          </w:p>
        </w:tc>
      </w:tr>
      <w:tr w:rsidR="4F49C113" w:rsidRPr="00A86431" w14:paraId="156D2D2E" w14:textId="77777777" w:rsidTr="6148FFBD">
        <w:trPr>
          <w:trHeight w:val="555"/>
        </w:trPr>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30" w:type="dxa"/>
            </w:tcMar>
          </w:tcPr>
          <w:p w14:paraId="17E5F64D" w14:textId="7CF873CE" w:rsidR="4F49C113" w:rsidRPr="00466FF7" w:rsidRDefault="4F49C113" w:rsidP="6148FFBD">
            <w:pPr>
              <w:ind w:left="40" w:right="70"/>
              <w:rPr>
                <w:rFonts w:ascii="Arial" w:eastAsia="Arial" w:hAnsi="Arial" w:cs="Arial"/>
                <w:color w:val="000000" w:themeColor="text1"/>
                <w:sz w:val="26"/>
                <w:szCs w:val="26"/>
              </w:rPr>
            </w:pPr>
            <w:r w:rsidRPr="00466FF7">
              <w:rPr>
                <w:rFonts w:ascii="Arial" w:eastAsia="Arial" w:hAnsi="Arial" w:cs="Arial"/>
                <w:color w:val="000000" w:themeColor="text1"/>
                <w:sz w:val="26"/>
                <w:szCs w:val="26"/>
              </w:rPr>
              <w:t>Substance use education in schools outside of a treatment plan.</w:t>
            </w:r>
          </w:p>
        </w:tc>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30" w:type="dxa"/>
            </w:tcMar>
          </w:tcPr>
          <w:p w14:paraId="667A3C52" w14:textId="6B14C35D" w:rsidR="4F49C113" w:rsidRPr="00466FF7" w:rsidRDefault="4F49C113" w:rsidP="6148FFBD">
            <w:pPr>
              <w:ind w:left="50" w:right="80"/>
              <w:rPr>
                <w:rFonts w:ascii="Arial" w:eastAsia="Arial" w:hAnsi="Arial" w:cs="Arial"/>
                <w:color w:val="000000" w:themeColor="text1"/>
                <w:sz w:val="26"/>
                <w:szCs w:val="26"/>
              </w:rPr>
            </w:pPr>
            <w:r w:rsidRPr="00466FF7">
              <w:rPr>
                <w:rFonts w:ascii="Arial" w:eastAsia="Arial" w:hAnsi="Arial" w:cs="Arial"/>
                <w:color w:val="000000" w:themeColor="text1"/>
                <w:sz w:val="26"/>
                <w:szCs w:val="26"/>
              </w:rPr>
              <w:t>Renovation of a community-based facility to support access by members with disabilities to meet their social needs alongside substance use recovery.</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30" w:type="dxa"/>
            </w:tcMar>
          </w:tcPr>
          <w:p w14:paraId="7B2701C7" w14:textId="2FC9F86C" w:rsidR="4F49C113" w:rsidRPr="00466FF7" w:rsidRDefault="4F49C113" w:rsidP="6148FFBD">
            <w:pPr>
              <w:ind w:left="40" w:right="70"/>
              <w:rPr>
                <w:rFonts w:ascii="Arial" w:eastAsia="Arial" w:hAnsi="Arial" w:cs="Arial"/>
                <w:color w:val="000000" w:themeColor="text1"/>
                <w:sz w:val="26"/>
                <w:szCs w:val="26"/>
              </w:rPr>
            </w:pPr>
            <w:r w:rsidRPr="00466FF7">
              <w:rPr>
                <w:rFonts w:ascii="Arial" w:eastAsia="Arial" w:hAnsi="Arial" w:cs="Arial"/>
                <w:color w:val="000000" w:themeColor="text1"/>
                <w:sz w:val="26"/>
                <w:szCs w:val="26"/>
              </w:rPr>
              <w:t>Substance use screenings (including for adolescents) provided by a certified community health worker (CHW) in a community setting that cannot bill</w:t>
            </w:r>
            <w:r w:rsidR="43BFE1C0" w:rsidRPr="00466FF7">
              <w:rPr>
                <w:rFonts w:ascii="Arial" w:eastAsia="Arial" w:hAnsi="Arial" w:cs="Arial"/>
                <w:color w:val="000000" w:themeColor="text1"/>
                <w:sz w:val="26"/>
                <w:szCs w:val="26"/>
              </w:rPr>
              <w:t xml:space="preserve"> for OHP services</w:t>
            </w:r>
            <w:r w:rsidRPr="00466FF7">
              <w:rPr>
                <w:rFonts w:ascii="Arial" w:eastAsia="Arial" w:hAnsi="Arial" w:cs="Arial"/>
                <w:color w:val="000000" w:themeColor="text1"/>
                <w:sz w:val="26"/>
                <w:szCs w:val="26"/>
              </w:rPr>
              <w:t>.</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30" w:type="dxa"/>
            </w:tcMar>
          </w:tcPr>
          <w:p w14:paraId="084FDE2F" w14:textId="2269484F" w:rsidR="4F49C113" w:rsidRPr="00466FF7" w:rsidRDefault="4F49C113" w:rsidP="6148FFBD">
            <w:pPr>
              <w:ind w:left="50" w:right="80"/>
              <w:rPr>
                <w:rFonts w:ascii="Arial" w:eastAsia="Arial" w:hAnsi="Arial" w:cs="Arial"/>
                <w:color w:val="000000" w:themeColor="text1"/>
                <w:sz w:val="26"/>
                <w:szCs w:val="26"/>
              </w:rPr>
            </w:pPr>
            <w:r w:rsidRPr="00466FF7">
              <w:rPr>
                <w:rFonts w:ascii="Arial" w:eastAsia="Arial" w:hAnsi="Arial" w:cs="Arial"/>
                <w:color w:val="000000" w:themeColor="text1"/>
                <w:sz w:val="26"/>
                <w:szCs w:val="26"/>
              </w:rPr>
              <w:t xml:space="preserve">Security deposit and short-term rent assistance for a member </w:t>
            </w:r>
            <w:r w:rsidR="7243D46D" w:rsidRPr="00466FF7">
              <w:rPr>
                <w:rFonts w:ascii="Arial" w:eastAsia="Arial" w:hAnsi="Arial" w:cs="Arial"/>
                <w:color w:val="000000" w:themeColor="text1"/>
                <w:sz w:val="26"/>
                <w:szCs w:val="26"/>
              </w:rPr>
              <w:t xml:space="preserve">with SUD </w:t>
            </w:r>
            <w:r w:rsidRPr="00466FF7">
              <w:rPr>
                <w:rFonts w:ascii="Arial" w:eastAsia="Arial" w:hAnsi="Arial" w:cs="Arial"/>
                <w:color w:val="000000" w:themeColor="text1"/>
                <w:sz w:val="26"/>
                <w:szCs w:val="26"/>
              </w:rPr>
              <w:t xml:space="preserve">being discharged from </w:t>
            </w:r>
            <w:r w:rsidR="602B867E" w:rsidRPr="00466FF7">
              <w:rPr>
                <w:rFonts w:ascii="Arial" w:eastAsia="Arial" w:hAnsi="Arial" w:cs="Arial"/>
                <w:color w:val="000000" w:themeColor="text1"/>
                <w:sz w:val="26"/>
                <w:szCs w:val="26"/>
              </w:rPr>
              <w:t>a specific type of institution</w:t>
            </w:r>
            <w:r w:rsidR="48A7CC88" w:rsidRPr="00466FF7">
              <w:rPr>
                <w:rFonts w:ascii="Arial" w:eastAsia="Arial" w:hAnsi="Arial" w:cs="Arial"/>
                <w:color w:val="000000" w:themeColor="text1"/>
                <w:sz w:val="26"/>
                <w:szCs w:val="26"/>
              </w:rPr>
              <w:t>.</w:t>
            </w:r>
            <w:r w:rsidR="767471E7" w:rsidRPr="00466FF7">
              <w:rPr>
                <w:rFonts w:ascii="Arial" w:eastAsia="Arial" w:hAnsi="Arial" w:cs="Arial"/>
                <w:color w:val="000000" w:themeColor="text1"/>
                <w:sz w:val="26"/>
                <w:szCs w:val="26"/>
              </w:rPr>
              <w:t>*</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30" w:type="dxa"/>
            </w:tcMar>
          </w:tcPr>
          <w:p w14:paraId="6CB80D01" w14:textId="3E543102" w:rsidR="4F49C113" w:rsidRPr="00466FF7" w:rsidRDefault="121D0F45" w:rsidP="6148FFBD">
            <w:pPr>
              <w:ind w:left="40" w:right="70"/>
              <w:rPr>
                <w:rFonts w:ascii="Arial" w:eastAsia="Arial" w:hAnsi="Arial" w:cs="Arial"/>
                <w:color w:val="000000" w:themeColor="text1"/>
                <w:sz w:val="26"/>
                <w:szCs w:val="26"/>
              </w:rPr>
            </w:pPr>
            <w:r w:rsidRPr="00466FF7">
              <w:rPr>
                <w:rFonts w:ascii="Arial" w:eastAsia="Arial" w:hAnsi="Arial" w:cs="Arial"/>
                <w:color w:val="000000" w:themeColor="text1"/>
                <w:sz w:val="26"/>
                <w:szCs w:val="26"/>
              </w:rPr>
              <w:t xml:space="preserve">Grant funds to develop billing capabilities for a community partner that provides housing navigation support for members </w:t>
            </w:r>
            <w:r w:rsidR="00E92279" w:rsidRPr="00466FF7">
              <w:rPr>
                <w:rFonts w:ascii="Arial" w:eastAsia="Arial" w:hAnsi="Arial" w:cs="Arial"/>
                <w:color w:val="000000" w:themeColor="text1"/>
                <w:sz w:val="26"/>
                <w:szCs w:val="26"/>
              </w:rPr>
              <w:t>discharged from an IMD</w:t>
            </w:r>
            <w:r w:rsidRPr="00466FF7">
              <w:rPr>
                <w:rFonts w:ascii="Arial" w:eastAsia="Arial" w:hAnsi="Arial" w:cs="Arial"/>
                <w:color w:val="000000" w:themeColor="text1"/>
                <w:sz w:val="26"/>
                <w:szCs w:val="26"/>
              </w:rPr>
              <w:t>.</w:t>
            </w:r>
          </w:p>
        </w:tc>
      </w:tr>
    </w:tbl>
    <w:p w14:paraId="6D34E1F0" w14:textId="7ADCDB35" w:rsidR="4C027B6C" w:rsidRDefault="14977762" w:rsidP="6148FFBD">
      <w:pPr>
        <w:rPr>
          <w:rFonts w:ascii="Arial" w:eastAsia="Arial" w:hAnsi="Arial" w:cs="Arial"/>
          <w:bCs w:val="0"/>
          <w:color w:val="000000" w:themeColor="text1"/>
          <w:szCs w:val="24"/>
        </w:rPr>
      </w:pPr>
      <w:r w:rsidRPr="00466FF7">
        <w:rPr>
          <w:rFonts w:ascii="Arial" w:eastAsia="Arial" w:hAnsi="Arial" w:cs="Arial"/>
          <w:bCs w:val="0"/>
          <w:color w:val="000000" w:themeColor="text1"/>
          <w:szCs w:val="24"/>
        </w:rPr>
        <w:t>*Adults and Youths Discharged from an Institution for Mental Disease (IMD) refers to members who have been discharged from an IMD (as such term is defined in 42 CFR 435.1010) within the last 12 months. Subject to Ex. B, Part 2, Sec. 15 of the Contract, eligibility for HRSN Services shall be determined within twelve (12) months after discharge from an IMD.</w:t>
      </w:r>
    </w:p>
    <w:p w14:paraId="05D2675C" w14:textId="73D3E57F" w:rsidR="00466FF7" w:rsidRDefault="00466FF7" w:rsidP="6148FFBD">
      <w:pPr>
        <w:rPr>
          <w:rFonts w:ascii="Arial" w:eastAsia="Arial" w:hAnsi="Arial" w:cs="Arial"/>
          <w:bCs w:val="0"/>
          <w:color w:val="000000" w:themeColor="text1"/>
          <w:szCs w:val="24"/>
        </w:rPr>
      </w:pPr>
    </w:p>
    <w:p w14:paraId="2318385E" w14:textId="7337321B" w:rsidR="00466FF7" w:rsidRDefault="00466FF7" w:rsidP="6148FFBD">
      <w:pPr>
        <w:rPr>
          <w:rFonts w:ascii="Arial" w:eastAsia="Arial" w:hAnsi="Arial" w:cs="Arial"/>
          <w:bCs w:val="0"/>
          <w:color w:val="000000" w:themeColor="text1"/>
          <w:szCs w:val="24"/>
        </w:rPr>
      </w:pPr>
    </w:p>
    <w:p w14:paraId="278A2C59" w14:textId="7AD41397" w:rsidR="00466FF7" w:rsidRDefault="00466FF7" w:rsidP="6148FFBD">
      <w:pPr>
        <w:rPr>
          <w:rFonts w:ascii="Arial" w:eastAsia="Arial" w:hAnsi="Arial" w:cs="Arial"/>
          <w:bCs w:val="0"/>
          <w:color w:val="000000" w:themeColor="text1"/>
          <w:szCs w:val="24"/>
        </w:rPr>
      </w:pPr>
    </w:p>
    <w:p w14:paraId="35009013" w14:textId="71A40B6E" w:rsidR="00466FF7" w:rsidRDefault="00466FF7" w:rsidP="6148FFBD">
      <w:pPr>
        <w:rPr>
          <w:rFonts w:ascii="Arial" w:eastAsia="Arial" w:hAnsi="Arial" w:cs="Arial"/>
          <w:bCs w:val="0"/>
          <w:color w:val="000000" w:themeColor="text1"/>
          <w:szCs w:val="24"/>
        </w:rPr>
      </w:pPr>
    </w:p>
    <w:p w14:paraId="3D5775B2" w14:textId="5F4AF585" w:rsidR="00466FF7" w:rsidRDefault="00466FF7" w:rsidP="6148FFBD">
      <w:pPr>
        <w:rPr>
          <w:rFonts w:ascii="Arial" w:eastAsia="Arial" w:hAnsi="Arial" w:cs="Arial"/>
          <w:bCs w:val="0"/>
          <w:color w:val="000000" w:themeColor="text1"/>
          <w:szCs w:val="24"/>
        </w:rPr>
      </w:pPr>
    </w:p>
    <w:p w14:paraId="59B9D092" w14:textId="48836866" w:rsidR="00466FF7" w:rsidRDefault="00466FF7" w:rsidP="6148FFBD">
      <w:pPr>
        <w:rPr>
          <w:rFonts w:ascii="Arial" w:eastAsia="Arial" w:hAnsi="Arial" w:cs="Arial"/>
          <w:bCs w:val="0"/>
          <w:color w:val="000000" w:themeColor="text1"/>
          <w:szCs w:val="24"/>
        </w:rPr>
      </w:pPr>
    </w:p>
    <w:p w14:paraId="7448F874" w14:textId="78EC73E3" w:rsidR="00466FF7" w:rsidRDefault="00466FF7" w:rsidP="6148FFBD">
      <w:pPr>
        <w:rPr>
          <w:rFonts w:ascii="Arial" w:eastAsia="Arial" w:hAnsi="Arial" w:cs="Arial"/>
          <w:bCs w:val="0"/>
          <w:color w:val="000000" w:themeColor="text1"/>
          <w:szCs w:val="24"/>
        </w:rPr>
      </w:pPr>
    </w:p>
    <w:p w14:paraId="2226C214" w14:textId="43F0416C" w:rsidR="00466FF7" w:rsidRDefault="00466FF7" w:rsidP="6148FFBD">
      <w:pPr>
        <w:rPr>
          <w:rFonts w:ascii="Arial" w:eastAsia="Arial" w:hAnsi="Arial" w:cs="Arial"/>
          <w:bCs w:val="0"/>
          <w:color w:val="000000" w:themeColor="text1"/>
          <w:szCs w:val="24"/>
        </w:rPr>
      </w:pPr>
    </w:p>
    <w:p w14:paraId="730AA300" w14:textId="77777777" w:rsidR="00466FF7" w:rsidRDefault="00466FF7" w:rsidP="6148FFBD">
      <w:pPr>
        <w:rPr>
          <w:rFonts w:ascii="Arial" w:eastAsia="Arial" w:hAnsi="Arial" w:cs="Arial"/>
          <w:bCs w:val="0"/>
          <w:color w:val="000000" w:themeColor="text1"/>
          <w:szCs w:val="24"/>
        </w:rPr>
      </w:pPr>
    </w:p>
    <w:p w14:paraId="2A23E9F6" w14:textId="77777777" w:rsidR="00466FF7" w:rsidRPr="00466FF7" w:rsidRDefault="00466FF7" w:rsidP="6148FFBD">
      <w:pPr>
        <w:rPr>
          <w:rFonts w:ascii="Arial" w:eastAsia="Arial" w:hAnsi="Arial" w:cs="Arial"/>
          <w:bCs w:val="0"/>
          <w:color w:val="000000" w:themeColor="text1"/>
          <w:szCs w:val="24"/>
        </w:rPr>
      </w:pPr>
    </w:p>
    <w:p w14:paraId="27CD24B8" w14:textId="3661EABF" w:rsidR="6148FFBD" w:rsidRDefault="6148FFBD" w:rsidP="6148FFBD">
      <w:pPr>
        <w:rPr>
          <w:rFonts w:eastAsia="Calibri"/>
          <w:szCs w:val="24"/>
        </w:rPr>
      </w:pPr>
    </w:p>
    <w:p w14:paraId="6F5BF652" w14:textId="3DEA5F62" w:rsidR="78DF3DC3" w:rsidRPr="00A86431" w:rsidRDefault="0185D8BC" w:rsidP="00CD3AA5">
      <w:pPr>
        <w:spacing w:after="120"/>
        <w:rPr>
          <w:rFonts w:ascii="Arial" w:eastAsia="Calibri" w:hAnsi="Arial" w:cs="Arial"/>
          <w:color w:val="000000" w:themeColor="text1"/>
          <w:sz w:val="28"/>
          <w:szCs w:val="28"/>
        </w:rPr>
      </w:pPr>
      <w:r w:rsidRPr="53E15811">
        <w:rPr>
          <w:rFonts w:ascii="Arial" w:eastAsia="Calibri" w:hAnsi="Arial" w:cs="Arial"/>
          <w:color w:val="000000" w:themeColor="text1"/>
          <w:sz w:val="28"/>
          <w:szCs w:val="28"/>
        </w:rPr>
        <w:t xml:space="preserve">Below </w:t>
      </w:r>
      <w:r w:rsidR="3BBCC10A" w:rsidRPr="53E15811">
        <w:rPr>
          <w:rFonts w:ascii="Arial" w:eastAsia="Calibri" w:hAnsi="Arial" w:cs="Arial"/>
          <w:color w:val="000000" w:themeColor="text1"/>
          <w:sz w:val="28"/>
          <w:szCs w:val="28"/>
        </w:rPr>
        <w:t>is</w:t>
      </w:r>
      <w:r w:rsidRPr="53E15811">
        <w:rPr>
          <w:rFonts w:ascii="Arial" w:eastAsia="Calibri" w:hAnsi="Arial" w:cs="Arial"/>
          <w:color w:val="000000" w:themeColor="text1"/>
          <w:sz w:val="28"/>
          <w:szCs w:val="28"/>
        </w:rPr>
        <w:t xml:space="preserve"> </w:t>
      </w:r>
      <w:r w:rsidR="00B83A29" w:rsidRPr="53E15811">
        <w:rPr>
          <w:rFonts w:ascii="Arial" w:eastAsia="Calibri" w:hAnsi="Arial" w:cs="Arial"/>
          <w:color w:val="000000" w:themeColor="text1"/>
          <w:sz w:val="28"/>
          <w:szCs w:val="28"/>
        </w:rPr>
        <w:t xml:space="preserve">just one set of </w:t>
      </w:r>
      <w:r w:rsidRPr="53E15811">
        <w:rPr>
          <w:rFonts w:ascii="Arial" w:eastAsia="Calibri" w:hAnsi="Arial" w:cs="Arial"/>
          <w:color w:val="000000" w:themeColor="text1"/>
          <w:sz w:val="28"/>
          <w:szCs w:val="28"/>
        </w:rPr>
        <w:t xml:space="preserve">examples of how each program could support members </w:t>
      </w:r>
      <w:r w:rsidR="7967BFB2" w:rsidRPr="53E15811">
        <w:rPr>
          <w:rFonts w:ascii="Arial" w:eastAsia="Calibri" w:hAnsi="Arial" w:cs="Arial"/>
          <w:color w:val="000000" w:themeColor="text1"/>
          <w:sz w:val="28"/>
          <w:szCs w:val="28"/>
        </w:rPr>
        <w:t>experiencing food insecurity:</w:t>
      </w:r>
    </w:p>
    <w:tbl>
      <w:tblPr>
        <w:tblW w:w="0" w:type="auto"/>
        <w:tblLook w:val="04A0" w:firstRow="1" w:lastRow="0" w:firstColumn="1" w:lastColumn="0" w:noHBand="0" w:noVBand="1"/>
      </w:tblPr>
      <w:tblGrid>
        <w:gridCol w:w="2903"/>
        <w:gridCol w:w="2904"/>
        <w:gridCol w:w="2859"/>
        <w:gridCol w:w="2859"/>
        <w:gridCol w:w="2859"/>
      </w:tblGrid>
      <w:tr w:rsidR="4C027B6C" w:rsidRPr="00A86431" w14:paraId="6E7F22A7" w14:textId="77777777" w:rsidTr="6148FFBD">
        <w:trPr>
          <w:trHeight w:val="1345"/>
        </w:trPr>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5D77E48D" w14:textId="5630D043" w:rsidR="4C027B6C" w:rsidRPr="00466FF7" w:rsidRDefault="450B8254" w:rsidP="6148FFBD">
            <w:pPr>
              <w:rPr>
                <w:rFonts w:ascii="Arial" w:eastAsia="Arial" w:hAnsi="Arial" w:cs="Arial"/>
                <w:b/>
                <w:color w:val="000000" w:themeColor="text1"/>
                <w:sz w:val="26"/>
                <w:szCs w:val="26"/>
              </w:rPr>
            </w:pPr>
            <w:r w:rsidRPr="00466FF7">
              <w:rPr>
                <w:rFonts w:ascii="Arial" w:eastAsia="Arial" w:hAnsi="Arial" w:cs="Arial"/>
                <w:b/>
                <w:color w:val="000000" w:themeColor="text1"/>
                <w:sz w:val="26"/>
                <w:szCs w:val="26"/>
              </w:rPr>
              <w:t>Health-related services (HRS)</w:t>
            </w:r>
          </w:p>
        </w:tc>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1079F1F7" w14:textId="6501EBC9" w:rsidR="5D7E9554"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Supporting Health for All through REinvestment (SHARE)</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48D26936" w14:textId="008534A3" w:rsidR="4C027B6C"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In lieu of services (ILOS)</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6ADD249C" w14:textId="71874D19" w:rsidR="4C027B6C"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Health-related social needs (HRSN) services</w:t>
            </w:r>
            <w:r w:rsidR="6E652FC4" w:rsidRPr="00466FF7">
              <w:rPr>
                <w:rFonts w:ascii="Arial" w:eastAsia="Arial" w:hAnsi="Arial" w:cs="Arial"/>
                <w:b/>
                <w:color w:val="000000" w:themeColor="text1"/>
                <w:sz w:val="26"/>
                <w:szCs w:val="26"/>
              </w:rPr>
              <w:t xml:space="preserve"> (once approved and </w:t>
            </w:r>
            <w:r w:rsidR="5717F05B" w:rsidRPr="00466FF7">
              <w:rPr>
                <w:rFonts w:ascii="Arial" w:eastAsia="Arial" w:hAnsi="Arial" w:cs="Arial"/>
                <w:b/>
                <w:color w:val="000000" w:themeColor="text1"/>
                <w:sz w:val="26"/>
                <w:szCs w:val="26"/>
              </w:rPr>
              <w:t>started</w:t>
            </w:r>
            <w:r w:rsidR="6E652FC4" w:rsidRPr="00466FF7">
              <w:rPr>
                <w:rFonts w:ascii="Arial" w:eastAsia="Arial" w:hAnsi="Arial" w:cs="Arial"/>
                <w:b/>
                <w:color w:val="000000" w:themeColor="text1"/>
                <w:sz w:val="26"/>
                <w:szCs w:val="26"/>
              </w:rPr>
              <w:t>)</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5E42EDE2" w14:textId="74A221DB" w:rsidR="4C027B6C"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Community capacity building funds (CCBF)</w:t>
            </w:r>
          </w:p>
          <w:p w14:paraId="36D2D613" w14:textId="39DBAAD0" w:rsidR="4C027B6C" w:rsidRPr="00466FF7" w:rsidRDefault="4C027B6C" w:rsidP="6148FFBD">
            <w:pPr>
              <w:rPr>
                <w:rFonts w:ascii="Arial" w:eastAsia="Arial" w:hAnsi="Arial" w:cs="Arial"/>
                <w:color w:val="000000" w:themeColor="text1"/>
                <w:sz w:val="26"/>
                <w:szCs w:val="26"/>
              </w:rPr>
            </w:pPr>
          </w:p>
        </w:tc>
      </w:tr>
      <w:tr w:rsidR="4C027B6C" w:rsidRPr="00A86431" w14:paraId="1300C704" w14:textId="77777777" w:rsidTr="6148FFBD">
        <w:trPr>
          <w:trHeight w:val="1345"/>
        </w:trPr>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4ABF86C6" w14:textId="1F9642E6" w:rsidR="21C7BFC3" w:rsidRPr="00466FF7" w:rsidRDefault="44A29F36"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t xml:space="preserve">Basic kitchen </w:t>
            </w:r>
            <w:r w:rsidR="3035CF65" w:rsidRPr="00466FF7">
              <w:rPr>
                <w:rFonts w:ascii="Arial" w:eastAsia="Arial" w:hAnsi="Arial" w:cs="Arial"/>
                <w:color w:val="000000" w:themeColor="text1"/>
                <w:sz w:val="26"/>
                <w:szCs w:val="26"/>
              </w:rPr>
              <w:t>appliances</w:t>
            </w:r>
            <w:r w:rsidR="497B05CF" w:rsidRPr="00466FF7">
              <w:rPr>
                <w:rFonts w:ascii="Arial" w:eastAsia="Arial" w:hAnsi="Arial" w:cs="Arial"/>
                <w:color w:val="000000" w:themeColor="text1"/>
                <w:sz w:val="26"/>
                <w:szCs w:val="26"/>
              </w:rPr>
              <w:t>,</w:t>
            </w:r>
            <w:r w:rsidR="792139EC" w:rsidRPr="00466FF7">
              <w:rPr>
                <w:rFonts w:ascii="Arial" w:eastAsia="Arial" w:hAnsi="Arial" w:cs="Arial"/>
                <w:color w:val="000000" w:themeColor="text1"/>
                <w:sz w:val="26"/>
                <w:szCs w:val="26"/>
              </w:rPr>
              <w:t xml:space="preserve"> cookware</w:t>
            </w:r>
            <w:r w:rsidR="0BD5026E" w:rsidRPr="00466FF7">
              <w:rPr>
                <w:rFonts w:ascii="Arial" w:eastAsia="Arial" w:hAnsi="Arial" w:cs="Arial"/>
                <w:color w:val="000000" w:themeColor="text1"/>
                <w:sz w:val="26"/>
                <w:szCs w:val="26"/>
              </w:rPr>
              <w:t xml:space="preserve"> and grocery store gift cards</w:t>
            </w:r>
            <w:r w:rsidR="6A4B0D84" w:rsidRPr="00466FF7">
              <w:rPr>
                <w:rFonts w:ascii="Arial" w:eastAsia="Arial" w:hAnsi="Arial" w:cs="Arial"/>
                <w:color w:val="000000" w:themeColor="text1"/>
                <w:sz w:val="26"/>
                <w:szCs w:val="26"/>
              </w:rPr>
              <w:t xml:space="preserve"> for CCO members</w:t>
            </w:r>
            <w:r w:rsidR="543C3816" w:rsidRPr="00466FF7">
              <w:rPr>
                <w:rFonts w:ascii="Arial" w:eastAsia="Arial" w:hAnsi="Arial" w:cs="Arial"/>
                <w:color w:val="000000" w:themeColor="text1"/>
                <w:sz w:val="26"/>
                <w:szCs w:val="26"/>
              </w:rPr>
              <w:t xml:space="preserve"> </w:t>
            </w:r>
            <w:r w:rsidR="32BCB421" w:rsidRPr="00466FF7">
              <w:rPr>
                <w:rFonts w:ascii="Arial" w:eastAsia="Arial" w:hAnsi="Arial" w:cs="Arial"/>
                <w:color w:val="000000" w:themeColor="text1"/>
                <w:sz w:val="26"/>
                <w:szCs w:val="26"/>
              </w:rPr>
              <w:t>who</w:t>
            </w:r>
            <w:r w:rsidR="543C3816" w:rsidRPr="00466FF7">
              <w:rPr>
                <w:rFonts w:ascii="Arial" w:eastAsia="Arial" w:hAnsi="Arial" w:cs="Arial"/>
                <w:color w:val="000000" w:themeColor="text1"/>
                <w:sz w:val="26"/>
                <w:szCs w:val="26"/>
              </w:rPr>
              <w:t xml:space="preserve"> are not part of </w:t>
            </w:r>
            <w:r w:rsidR="2733638D" w:rsidRPr="00466FF7">
              <w:rPr>
                <w:rFonts w:ascii="Arial" w:eastAsia="Arial" w:hAnsi="Arial" w:cs="Arial"/>
                <w:color w:val="000000" w:themeColor="text1"/>
                <w:sz w:val="26"/>
                <w:szCs w:val="26"/>
              </w:rPr>
              <w:t xml:space="preserve">one of the HRSN </w:t>
            </w:r>
            <w:r w:rsidR="57153407" w:rsidRPr="00466FF7">
              <w:rPr>
                <w:rFonts w:ascii="Arial" w:eastAsia="Arial" w:hAnsi="Arial" w:cs="Arial"/>
                <w:color w:val="000000" w:themeColor="text1"/>
                <w:sz w:val="26"/>
                <w:szCs w:val="26"/>
              </w:rPr>
              <w:t>covered</w:t>
            </w:r>
            <w:r w:rsidR="2733638D" w:rsidRPr="00466FF7">
              <w:rPr>
                <w:rFonts w:ascii="Arial" w:eastAsia="Arial" w:hAnsi="Arial" w:cs="Arial"/>
                <w:color w:val="000000" w:themeColor="text1"/>
                <w:sz w:val="26"/>
                <w:szCs w:val="26"/>
              </w:rPr>
              <w:t xml:space="preserve"> </w:t>
            </w:r>
            <w:r w:rsidR="543C3816" w:rsidRPr="00466FF7">
              <w:rPr>
                <w:rFonts w:ascii="Arial" w:eastAsia="Arial" w:hAnsi="Arial" w:cs="Arial"/>
                <w:color w:val="000000" w:themeColor="text1"/>
                <w:sz w:val="26"/>
                <w:szCs w:val="26"/>
              </w:rPr>
              <w:t>population</w:t>
            </w:r>
            <w:r w:rsidR="2733638D" w:rsidRPr="00466FF7">
              <w:rPr>
                <w:rFonts w:ascii="Arial" w:eastAsia="Arial" w:hAnsi="Arial" w:cs="Arial"/>
                <w:color w:val="000000" w:themeColor="text1"/>
                <w:sz w:val="26"/>
                <w:szCs w:val="26"/>
              </w:rPr>
              <w:t>s</w:t>
            </w:r>
            <w:r w:rsidR="0BD5026E" w:rsidRPr="00466FF7">
              <w:rPr>
                <w:rFonts w:ascii="Arial" w:eastAsia="Arial" w:hAnsi="Arial" w:cs="Arial"/>
                <w:color w:val="000000" w:themeColor="text1"/>
                <w:sz w:val="26"/>
                <w:szCs w:val="26"/>
              </w:rPr>
              <w:t>.</w:t>
            </w:r>
          </w:p>
        </w:tc>
        <w:tc>
          <w:tcPr>
            <w:tcW w:w="29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641ED4E1" w14:textId="7A46046E" w:rsidR="098C36FF" w:rsidRPr="00466FF7" w:rsidRDefault="0B69B5DC"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t>Construction of a commercial kitchen to provide shelf</w:t>
            </w:r>
            <w:r w:rsidR="626481BB" w:rsidRPr="00466FF7">
              <w:rPr>
                <w:rFonts w:ascii="Arial" w:eastAsia="Arial" w:hAnsi="Arial" w:cs="Arial"/>
                <w:color w:val="000000" w:themeColor="text1"/>
                <w:sz w:val="26"/>
                <w:szCs w:val="26"/>
              </w:rPr>
              <w:t>-</w:t>
            </w:r>
            <w:r w:rsidRPr="00466FF7">
              <w:rPr>
                <w:rFonts w:ascii="Arial" w:eastAsia="Arial" w:hAnsi="Arial" w:cs="Arial"/>
                <w:color w:val="000000" w:themeColor="text1"/>
                <w:sz w:val="26"/>
                <w:szCs w:val="26"/>
              </w:rPr>
              <w:t>stable, nutritious meals for community members</w:t>
            </w:r>
            <w:r w:rsidR="084E20F2" w:rsidRPr="00466FF7">
              <w:rPr>
                <w:rFonts w:ascii="Arial" w:eastAsia="Arial" w:hAnsi="Arial" w:cs="Arial"/>
                <w:color w:val="000000" w:themeColor="text1"/>
                <w:sz w:val="26"/>
                <w:szCs w:val="26"/>
              </w:rPr>
              <w:t>.</w:t>
            </w:r>
            <w:r w:rsidRPr="00466FF7">
              <w:rPr>
                <w:rFonts w:ascii="Arial" w:eastAsia="Arial" w:hAnsi="Arial" w:cs="Arial"/>
                <w:color w:val="000000" w:themeColor="text1"/>
                <w:sz w:val="26"/>
                <w:szCs w:val="26"/>
              </w:rPr>
              <w:t xml:space="preserve">  </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27D62D67" w14:textId="586BE1DB" w:rsidR="7CA73FC8" w:rsidRPr="00466FF7" w:rsidRDefault="6A108DDB"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t xml:space="preserve">Assistance locating local </w:t>
            </w:r>
            <w:r w:rsidR="1561F463" w:rsidRPr="00466FF7">
              <w:rPr>
                <w:rFonts w:ascii="Arial" w:eastAsia="Arial" w:hAnsi="Arial" w:cs="Arial"/>
                <w:color w:val="000000" w:themeColor="text1"/>
                <w:sz w:val="26"/>
                <w:szCs w:val="26"/>
              </w:rPr>
              <w:t xml:space="preserve">food </w:t>
            </w:r>
            <w:r w:rsidR="19D62092" w:rsidRPr="00466FF7">
              <w:rPr>
                <w:rFonts w:ascii="Arial" w:eastAsia="Arial" w:hAnsi="Arial" w:cs="Arial"/>
                <w:color w:val="000000" w:themeColor="text1"/>
                <w:sz w:val="26"/>
                <w:szCs w:val="26"/>
              </w:rPr>
              <w:t>or social service organizations</w:t>
            </w:r>
            <w:r w:rsidR="258536AB" w:rsidRPr="00466FF7">
              <w:rPr>
                <w:rFonts w:ascii="Arial" w:eastAsia="Arial" w:hAnsi="Arial" w:cs="Arial"/>
                <w:color w:val="000000" w:themeColor="text1"/>
                <w:sz w:val="26"/>
                <w:szCs w:val="26"/>
              </w:rPr>
              <w:t xml:space="preserve"> by a certified CHW in a community setting that cannot bill for OHP services.</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628E3ADE" w14:textId="7E5EDEC3" w:rsidR="64DC6940" w:rsidRPr="00466FF7" w:rsidRDefault="56D918EC"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t>Nutrition education</w:t>
            </w:r>
            <w:r w:rsidR="3EDD97A1" w:rsidRPr="00466FF7">
              <w:rPr>
                <w:rFonts w:ascii="Arial" w:eastAsia="Arial" w:hAnsi="Arial" w:cs="Arial"/>
                <w:color w:val="000000" w:themeColor="text1"/>
                <w:sz w:val="26"/>
                <w:szCs w:val="26"/>
              </w:rPr>
              <w:t xml:space="preserve"> and</w:t>
            </w:r>
            <w:r w:rsidR="0B3A1D8B" w:rsidRPr="00466FF7">
              <w:rPr>
                <w:rFonts w:ascii="Arial" w:eastAsia="Arial" w:hAnsi="Arial" w:cs="Arial"/>
                <w:color w:val="000000" w:themeColor="text1"/>
                <w:sz w:val="26"/>
                <w:szCs w:val="26"/>
              </w:rPr>
              <w:t xml:space="preserve"> </w:t>
            </w:r>
            <w:r w:rsidR="6588E961" w:rsidRPr="00466FF7">
              <w:rPr>
                <w:rFonts w:ascii="Arial" w:eastAsia="Arial" w:hAnsi="Arial" w:cs="Arial"/>
                <w:color w:val="000000" w:themeColor="text1"/>
                <w:sz w:val="26"/>
                <w:szCs w:val="26"/>
              </w:rPr>
              <w:t>fruit and vegetable prescriptions for up to six months</w:t>
            </w:r>
            <w:r w:rsidR="07766C7C" w:rsidRPr="00466FF7">
              <w:rPr>
                <w:rFonts w:ascii="Arial" w:eastAsia="Arial" w:hAnsi="Arial" w:cs="Arial"/>
                <w:color w:val="000000" w:themeColor="text1"/>
                <w:sz w:val="26"/>
                <w:szCs w:val="26"/>
              </w:rPr>
              <w:t xml:space="preserve"> for a member </w:t>
            </w:r>
            <w:r w:rsidR="3D028E1C" w:rsidRPr="00466FF7">
              <w:rPr>
                <w:rFonts w:ascii="Arial" w:eastAsia="Arial" w:hAnsi="Arial" w:cs="Arial"/>
                <w:color w:val="000000" w:themeColor="text1"/>
                <w:sz w:val="26"/>
                <w:szCs w:val="26"/>
              </w:rPr>
              <w:t xml:space="preserve">in an HRSN </w:t>
            </w:r>
            <w:r w:rsidR="18DB5378" w:rsidRPr="00466FF7">
              <w:rPr>
                <w:rFonts w:ascii="Arial" w:eastAsia="Arial" w:hAnsi="Arial" w:cs="Arial"/>
                <w:color w:val="000000" w:themeColor="text1"/>
                <w:sz w:val="26"/>
                <w:szCs w:val="26"/>
              </w:rPr>
              <w:t>covered</w:t>
            </w:r>
            <w:r w:rsidR="3D028E1C" w:rsidRPr="00466FF7">
              <w:rPr>
                <w:rFonts w:ascii="Arial" w:eastAsia="Arial" w:hAnsi="Arial" w:cs="Arial"/>
                <w:color w:val="000000" w:themeColor="text1"/>
                <w:sz w:val="26"/>
                <w:szCs w:val="26"/>
              </w:rPr>
              <w:t xml:space="preserve"> population</w:t>
            </w:r>
            <w:r w:rsidR="6A4B0D84" w:rsidRPr="00466FF7">
              <w:rPr>
                <w:rFonts w:ascii="Arial" w:eastAsia="Arial" w:hAnsi="Arial" w:cs="Arial"/>
                <w:color w:val="000000" w:themeColor="text1"/>
                <w:sz w:val="26"/>
                <w:szCs w:val="26"/>
              </w:rPr>
              <w:t xml:space="preserve"> </w:t>
            </w:r>
            <w:r w:rsidR="2F6712CC" w:rsidRPr="00466FF7">
              <w:rPr>
                <w:rFonts w:ascii="Arial" w:eastAsia="Arial" w:hAnsi="Arial" w:cs="Arial"/>
                <w:color w:val="000000" w:themeColor="text1"/>
                <w:sz w:val="26"/>
                <w:szCs w:val="26"/>
              </w:rPr>
              <w:t>who</w:t>
            </w:r>
            <w:r w:rsidR="6A4B0D84" w:rsidRPr="00466FF7">
              <w:rPr>
                <w:rFonts w:ascii="Arial" w:eastAsia="Arial" w:hAnsi="Arial" w:cs="Arial"/>
                <w:color w:val="000000" w:themeColor="text1"/>
                <w:sz w:val="26"/>
                <w:szCs w:val="26"/>
              </w:rPr>
              <w:t xml:space="preserve"> also meet</w:t>
            </w:r>
            <w:r w:rsidR="31E373AC" w:rsidRPr="00466FF7">
              <w:rPr>
                <w:rFonts w:ascii="Arial" w:eastAsia="Arial" w:hAnsi="Arial" w:cs="Arial"/>
                <w:color w:val="000000" w:themeColor="text1"/>
                <w:sz w:val="26"/>
                <w:szCs w:val="26"/>
              </w:rPr>
              <w:t>s</w:t>
            </w:r>
            <w:r w:rsidR="6A4B0D84" w:rsidRPr="00466FF7">
              <w:rPr>
                <w:rFonts w:ascii="Arial" w:eastAsia="Arial" w:hAnsi="Arial" w:cs="Arial"/>
                <w:color w:val="000000" w:themeColor="text1"/>
                <w:sz w:val="26"/>
                <w:szCs w:val="26"/>
              </w:rPr>
              <w:t xml:space="preserve"> clinical criteria</w:t>
            </w:r>
            <w:r w:rsidR="5C0ED00C" w:rsidRPr="00466FF7">
              <w:rPr>
                <w:rFonts w:ascii="Arial" w:eastAsia="Arial" w:hAnsi="Arial" w:cs="Arial"/>
                <w:color w:val="000000" w:themeColor="text1"/>
                <w:sz w:val="26"/>
                <w:szCs w:val="26"/>
              </w:rPr>
              <w:t>.</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1404B93B" w14:textId="3ACCC45A" w:rsidR="3699E41F" w:rsidRPr="00466FF7" w:rsidRDefault="1C24D2A1"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t>Administrative costs for a</w:t>
            </w:r>
            <w:r w:rsidR="2CC0D07A" w:rsidRPr="00466FF7">
              <w:rPr>
                <w:rFonts w:ascii="Arial" w:eastAsia="Arial" w:hAnsi="Arial" w:cs="Arial"/>
                <w:color w:val="000000" w:themeColor="text1"/>
                <w:sz w:val="26"/>
                <w:szCs w:val="26"/>
              </w:rPr>
              <w:t>n eligible</w:t>
            </w:r>
            <w:r w:rsidRPr="00466FF7">
              <w:rPr>
                <w:rFonts w:ascii="Arial" w:eastAsia="Arial" w:hAnsi="Arial" w:cs="Arial"/>
                <w:color w:val="000000" w:themeColor="text1"/>
                <w:sz w:val="26"/>
                <w:szCs w:val="26"/>
              </w:rPr>
              <w:t xml:space="preserve"> community partner </w:t>
            </w:r>
            <w:r w:rsidR="184D866E" w:rsidRPr="00466FF7">
              <w:rPr>
                <w:rFonts w:ascii="Arial" w:eastAsia="Arial" w:hAnsi="Arial" w:cs="Arial"/>
                <w:color w:val="000000" w:themeColor="text1"/>
                <w:sz w:val="26"/>
                <w:szCs w:val="26"/>
              </w:rPr>
              <w:t xml:space="preserve">organization </w:t>
            </w:r>
            <w:r w:rsidRPr="00466FF7">
              <w:rPr>
                <w:rFonts w:ascii="Arial" w:eastAsia="Arial" w:hAnsi="Arial" w:cs="Arial"/>
                <w:color w:val="000000" w:themeColor="text1"/>
                <w:sz w:val="26"/>
                <w:szCs w:val="26"/>
              </w:rPr>
              <w:t>t</w:t>
            </w:r>
            <w:r w:rsidR="5953EBAC" w:rsidRPr="00466FF7">
              <w:rPr>
                <w:rFonts w:ascii="Arial" w:eastAsia="Arial" w:hAnsi="Arial" w:cs="Arial"/>
                <w:color w:val="000000" w:themeColor="text1"/>
                <w:sz w:val="26"/>
                <w:szCs w:val="26"/>
              </w:rPr>
              <w:t>o</w:t>
            </w:r>
            <w:r w:rsidR="2BB10B47" w:rsidRPr="00466FF7">
              <w:rPr>
                <w:rFonts w:ascii="Arial" w:eastAsia="Arial" w:hAnsi="Arial" w:cs="Arial"/>
                <w:color w:val="000000" w:themeColor="text1"/>
                <w:sz w:val="26"/>
                <w:szCs w:val="26"/>
              </w:rPr>
              <w:t xml:space="preserve"> </w:t>
            </w:r>
            <w:r w:rsidR="00808120" w:rsidRPr="00466FF7">
              <w:rPr>
                <w:rFonts w:ascii="Arial" w:eastAsia="Arial" w:hAnsi="Arial" w:cs="Arial"/>
                <w:color w:val="000000" w:themeColor="text1"/>
                <w:sz w:val="26"/>
                <w:szCs w:val="26"/>
              </w:rPr>
              <w:t xml:space="preserve">sustain and expand </w:t>
            </w:r>
            <w:r w:rsidR="687F8C3B" w:rsidRPr="00466FF7">
              <w:rPr>
                <w:rFonts w:ascii="Arial" w:eastAsia="Arial" w:hAnsi="Arial" w:cs="Arial"/>
                <w:color w:val="000000" w:themeColor="text1"/>
                <w:sz w:val="26"/>
                <w:szCs w:val="26"/>
              </w:rPr>
              <w:t xml:space="preserve">their </w:t>
            </w:r>
            <w:r w:rsidRPr="00466FF7">
              <w:rPr>
                <w:rFonts w:ascii="Arial" w:eastAsia="Arial" w:hAnsi="Arial" w:cs="Arial"/>
                <w:color w:val="000000" w:themeColor="text1"/>
                <w:sz w:val="26"/>
                <w:szCs w:val="26"/>
              </w:rPr>
              <w:t>food access</w:t>
            </w:r>
            <w:r w:rsidR="1D78D9C2" w:rsidRPr="00466FF7">
              <w:rPr>
                <w:rFonts w:ascii="Arial" w:eastAsia="Arial" w:hAnsi="Arial" w:cs="Arial"/>
                <w:color w:val="000000" w:themeColor="text1"/>
                <w:sz w:val="26"/>
                <w:szCs w:val="26"/>
              </w:rPr>
              <w:t xml:space="preserve"> and distribution</w:t>
            </w:r>
            <w:r w:rsidRPr="00466FF7">
              <w:rPr>
                <w:rFonts w:ascii="Arial" w:eastAsia="Arial" w:hAnsi="Arial" w:cs="Arial"/>
                <w:color w:val="000000" w:themeColor="text1"/>
                <w:sz w:val="26"/>
                <w:szCs w:val="26"/>
              </w:rPr>
              <w:t xml:space="preserve"> services</w:t>
            </w:r>
            <w:r w:rsidR="05E420C9" w:rsidRPr="00466FF7">
              <w:rPr>
                <w:rFonts w:ascii="Arial" w:eastAsia="Arial" w:hAnsi="Arial" w:cs="Arial"/>
                <w:color w:val="000000" w:themeColor="text1"/>
                <w:sz w:val="26"/>
                <w:szCs w:val="26"/>
              </w:rPr>
              <w:t>.</w:t>
            </w:r>
          </w:p>
        </w:tc>
      </w:tr>
    </w:tbl>
    <w:p w14:paraId="4F7600A8" w14:textId="3A7BDBA2" w:rsidR="78DF3DC3" w:rsidRPr="00A86431" w:rsidRDefault="78DF3DC3" w:rsidP="6148FFBD">
      <w:pPr>
        <w:rPr>
          <w:rFonts w:ascii="Arial" w:eastAsia="Arial" w:hAnsi="Arial" w:cs="Arial"/>
          <w:color w:val="000000" w:themeColor="text1"/>
          <w:sz w:val="28"/>
          <w:szCs w:val="28"/>
        </w:rPr>
      </w:pPr>
    </w:p>
    <w:p w14:paraId="03B73E45" w14:textId="5F4BC5B4" w:rsidR="78DF3DC3" w:rsidRPr="00A86431" w:rsidRDefault="7B4DEA92" w:rsidP="6148FFBD">
      <w:pPr>
        <w:spacing w:after="120"/>
        <w:rPr>
          <w:rFonts w:ascii="Arial" w:eastAsia="Arial" w:hAnsi="Arial" w:cs="Arial"/>
          <w:color w:val="000000" w:themeColor="text1"/>
          <w:sz w:val="28"/>
          <w:szCs w:val="28"/>
        </w:rPr>
      </w:pPr>
      <w:r w:rsidRPr="6148FFBD">
        <w:rPr>
          <w:rFonts w:ascii="Arial" w:eastAsia="Arial" w:hAnsi="Arial" w:cs="Arial"/>
          <w:color w:val="000000" w:themeColor="text1"/>
          <w:sz w:val="28"/>
          <w:szCs w:val="28"/>
        </w:rPr>
        <w:t xml:space="preserve">Below </w:t>
      </w:r>
      <w:r w:rsidR="29D0ADAC" w:rsidRPr="6148FFBD">
        <w:rPr>
          <w:rFonts w:ascii="Arial" w:eastAsia="Arial" w:hAnsi="Arial" w:cs="Arial"/>
          <w:color w:val="000000" w:themeColor="text1"/>
          <w:sz w:val="28"/>
          <w:szCs w:val="28"/>
        </w:rPr>
        <w:t>is</w:t>
      </w:r>
      <w:r w:rsidRPr="6148FFBD">
        <w:rPr>
          <w:rFonts w:ascii="Arial" w:eastAsia="Arial" w:hAnsi="Arial" w:cs="Arial"/>
          <w:color w:val="000000" w:themeColor="text1"/>
          <w:sz w:val="28"/>
          <w:szCs w:val="28"/>
        </w:rPr>
        <w:t xml:space="preserve"> </w:t>
      </w:r>
      <w:r w:rsidR="00B83A29" w:rsidRPr="6148FFBD">
        <w:rPr>
          <w:rFonts w:ascii="Arial" w:eastAsia="Arial" w:hAnsi="Arial" w:cs="Arial"/>
          <w:color w:val="000000" w:themeColor="text1"/>
          <w:sz w:val="28"/>
          <w:szCs w:val="28"/>
        </w:rPr>
        <w:t>just one set</w:t>
      </w:r>
      <w:r w:rsidR="00410229" w:rsidRPr="6148FFBD">
        <w:rPr>
          <w:rFonts w:ascii="Arial" w:eastAsia="Arial" w:hAnsi="Arial" w:cs="Arial"/>
          <w:color w:val="000000" w:themeColor="text1"/>
          <w:sz w:val="28"/>
          <w:szCs w:val="28"/>
        </w:rPr>
        <w:t xml:space="preserve"> of </w:t>
      </w:r>
      <w:r w:rsidRPr="6148FFBD">
        <w:rPr>
          <w:rFonts w:ascii="Arial" w:eastAsia="Arial" w:hAnsi="Arial" w:cs="Arial"/>
          <w:color w:val="000000" w:themeColor="text1"/>
          <w:sz w:val="28"/>
          <w:szCs w:val="28"/>
        </w:rPr>
        <w:t>examples of how each program could support members experiencing</w:t>
      </w:r>
      <w:r w:rsidR="081E387A" w:rsidRPr="6148FFBD">
        <w:rPr>
          <w:rFonts w:ascii="Arial" w:eastAsia="Arial" w:hAnsi="Arial" w:cs="Arial"/>
          <w:color w:val="000000" w:themeColor="text1"/>
          <w:sz w:val="28"/>
          <w:szCs w:val="28"/>
        </w:rPr>
        <w:t xml:space="preserve"> houselessness or</w:t>
      </w:r>
      <w:r w:rsidRPr="6148FFBD">
        <w:rPr>
          <w:rFonts w:ascii="Arial" w:eastAsia="Arial" w:hAnsi="Arial" w:cs="Arial"/>
          <w:color w:val="000000" w:themeColor="text1"/>
          <w:sz w:val="28"/>
          <w:szCs w:val="28"/>
        </w:rPr>
        <w:t xml:space="preserve"> housing insecurity:</w:t>
      </w:r>
    </w:p>
    <w:tbl>
      <w:tblPr>
        <w:tblW w:w="0" w:type="auto"/>
        <w:tblLayout w:type="fixed"/>
        <w:tblLook w:val="04A0" w:firstRow="1" w:lastRow="0" w:firstColumn="1" w:lastColumn="0" w:noHBand="0" w:noVBand="1"/>
      </w:tblPr>
      <w:tblGrid>
        <w:gridCol w:w="2872"/>
        <w:gridCol w:w="2970"/>
        <w:gridCol w:w="2790"/>
        <w:gridCol w:w="2880"/>
        <w:gridCol w:w="2872"/>
      </w:tblGrid>
      <w:tr w:rsidR="4C027B6C" w:rsidRPr="00A86431" w14:paraId="1D1AED23" w14:textId="77777777" w:rsidTr="6148FFBD">
        <w:trPr>
          <w:trHeight w:val="1345"/>
        </w:trPr>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3A7B7773" w14:textId="5630D043" w:rsidR="4C027B6C" w:rsidRPr="00466FF7" w:rsidRDefault="450B8254" w:rsidP="6148FFBD">
            <w:pPr>
              <w:rPr>
                <w:rFonts w:ascii="Arial" w:eastAsia="Arial" w:hAnsi="Arial" w:cs="Arial"/>
                <w:b/>
                <w:color w:val="000000" w:themeColor="text1"/>
                <w:sz w:val="26"/>
                <w:szCs w:val="26"/>
              </w:rPr>
            </w:pPr>
            <w:r w:rsidRPr="00466FF7">
              <w:rPr>
                <w:rFonts w:ascii="Arial" w:eastAsia="Arial" w:hAnsi="Arial" w:cs="Arial"/>
                <w:b/>
                <w:color w:val="000000" w:themeColor="text1"/>
                <w:sz w:val="26"/>
                <w:szCs w:val="26"/>
              </w:rPr>
              <w:t>Health-related services (HRS)</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7C6B5E95" w14:textId="6501EBC9" w:rsidR="5D7E9554"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Supporting Health for All through REinvestment (SHARE)</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668B8917" w14:textId="008534A3" w:rsidR="4C027B6C"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In lieu of services (ILOS)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5DB83056" w14:textId="23E72F2F" w:rsidR="4C027B6C"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Health-related social needs (HRSN) services</w:t>
            </w:r>
            <w:r w:rsidR="6E652FC4" w:rsidRPr="00466FF7">
              <w:rPr>
                <w:rFonts w:ascii="Arial" w:eastAsia="Arial" w:hAnsi="Arial" w:cs="Arial"/>
                <w:b/>
                <w:color w:val="000000" w:themeColor="text1"/>
                <w:sz w:val="26"/>
                <w:szCs w:val="26"/>
              </w:rPr>
              <w:t xml:space="preserve"> (once approved and </w:t>
            </w:r>
            <w:r w:rsidR="5717F05B" w:rsidRPr="00466FF7">
              <w:rPr>
                <w:rFonts w:ascii="Arial" w:eastAsia="Arial" w:hAnsi="Arial" w:cs="Arial"/>
                <w:b/>
                <w:color w:val="000000" w:themeColor="text1"/>
                <w:sz w:val="26"/>
                <w:szCs w:val="26"/>
              </w:rPr>
              <w:t>started</w:t>
            </w:r>
            <w:r w:rsidR="6E652FC4" w:rsidRPr="00466FF7">
              <w:rPr>
                <w:rFonts w:ascii="Arial" w:eastAsia="Arial" w:hAnsi="Arial" w:cs="Arial"/>
                <w:b/>
                <w:color w:val="000000" w:themeColor="text1"/>
                <w:sz w:val="26"/>
                <w:szCs w:val="26"/>
              </w:rPr>
              <w:t>)</w:t>
            </w:r>
          </w:p>
        </w:tc>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C8C1D"/>
            <w:tcMar>
              <w:top w:w="15" w:type="dxa"/>
              <w:left w:w="30" w:type="dxa"/>
            </w:tcMar>
            <w:vAlign w:val="center"/>
          </w:tcPr>
          <w:p w14:paraId="3D6641A8" w14:textId="74A221DB" w:rsidR="4C027B6C" w:rsidRPr="00466FF7" w:rsidRDefault="450B8254" w:rsidP="6148FFBD">
            <w:pPr>
              <w:rPr>
                <w:rFonts w:ascii="Arial" w:eastAsia="Arial" w:hAnsi="Arial" w:cs="Arial"/>
                <w:color w:val="000000" w:themeColor="text1"/>
                <w:sz w:val="26"/>
                <w:szCs w:val="26"/>
              </w:rPr>
            </w:pPr>
            <w:r w:rsidRPr="00466FF7">
              <w:rPr>
                <w:rFonts w:ascii="Arial" w:eastAsia="Arial" w:hAnsi="Arial" w:cs="Arial"/>
                <w:b/>
                <w:color w:val="000000" w:themeColor="text1"/>
                <w:sz w:val="26"/>
                <w:szCs w:val="26"/>
              </w:rPr>
              <w:t>Community capacity building funds (CCBF)</w:t>
            </w:r>
          </w:p>
          <w:p w14:paraId="66B9C4F6" w14:textId="39DBAAD0" w:rsidR="4C027B6C" w:rsidRPr="00466FF7" w:rsidRDefault="4C027B6C" w:rsidP="6148FFBD">
            <w:pPr>
              <w:rPr>
                <w:rFonts w:ascii="Arial" w:eastAsia="Arial" w:hAnsi="Arial" w:cs="Arial"/>
                <w:color w:val="000000" w:themeColor="text1"/>
                <w:sz w:val="26"/>
                <w:szCs w:val="26"/>
              </w:rPr>
            </w:pPr>
          </w:p>
        </w:tc>
      </w:tr>
      <w:tr w:rsidR="4C027B6C" w:rsidRPr="00A86431" w14:paraId="225AD12F" w14:textId="77777777" w:rsidTr="6148FFBD">
        <w:trPr>
          <w:trHeight w:val="555"/>
        </w:trPr>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6DF7D8CB" w14:textId="2B980DD5" w:rsidR="2AF5ECD0" w:rsidRPr="00466FF7" w:rsidRDefault="2784BFED"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t xml:space="preserve">Camping and shelter equipment for </w:t>
            </w:r>
            <w:r w:rsidRPr="00466FF7">
              <w:rPr>
                <w:rFonts w:ascii="Arial" w:eastAsia="Arial" w:hAnsi="Arial" w:cs="Arial"/>
                <w:color w:val="000000" w:themeColor="text1"/>
                <w:sz w:val="26"/>
                <w:szCs w:val="26"/>
              </w:rPr>
              <w:lastRenderedPageBreak/>
              <w:t>members experiencing houselessness or</w:t>
            </w:r>
            <w:r w:rsidR="76D716F1" w:rsidRPr="00466FF7">
              <w:rPr>
                <w:rFonts w:ascii="Arial" w:eastAsia="Arial" w:hAnsi="Arial" w:cs="Arial"/>
                <w:color w:val="000000" w:themeColor="text1"/>
                <w:sz w:val="26"/>
                <w:szCs w:val="26"/>
              </w:rPr>
              <w:t xml:space="preserve"> staying in mobile homes, trailers or vehicles</w:t>
            </w:r>
            <w:r w:rsidR="34CE4AE3" w:rsidRPr="00466FF7">
              <w:rPr>
                <w:rFonts w:ascii="Arial" w:eastAsia="Arial" w:hAnsi="Arial" w:cs="Arial"/>
                <w:color w:val="000000" w:themeColor="text1"/>
                <w:sz w:val="26"/>
                <w:szCs w:val="26"/>
              </w:rPr>
              <w:t>.</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27001255" w14:textId="312963A5" w:rsidR="4C027B6C" w:rsidRPr="00466FF7" w:rsidRDefault="5F94AF10"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lastRenderedPageBreak/>
              <w:t>Support for coalition of</w:t>
            </w:r>
            <w:r w:rsidR="1C5386DC" w:rsidRPr="00466FF7">
              <w:rPr>
                <w:rFonts w:ascii="Arial" w:eastAsia="Arial" w:hAnsi="Arial" w:cs="Arial"/>
                <w:color w:val="000000" w:themeColor="text1"/>
                <w:sz w:val="26"/>
                <w:szCs w:val="26"/>
              </w:rPr>
              <w:t xml:space="preserve"> local housing </w:t>
            </w:r>
            <w:r w:rsidR="1C5386DC" w:rsidRPr="00466FF7">
              <w:rPr>
                <w:rFonts w:ascii="Arial" w:eastAsia="Arial" w:hAnsi="Arial" w:cs="Arial"/>
                <w:color w:val="000000" w:themeColor="text1"/>
                <w:sz w:val="26"/>
                <w:szCs w:val="26"/>
              </w:rPr>
              <w:lastRenderedPageBreak/>
              <w:t>organizations to combat discrimination in housing communities.</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772B0121" w14:textId="73981A3A" w:rsidR="5EF4626A" w:rsidRPr="00466FF7" w:rsidRDefault="01CCE54A" w:rsidP="6148FFBD">
            <w:pPr>
              <w:rPr>
                <w:rFonts w:ascii="Arial" w:eastAsia="Arial" w:hAnsi="Arial" w:cs="Arial"/>
                <w:b/>
                <w:color w:val="000000" w:themeColor="text1"/>
                <w:sz w:val="26"/>
                <w:szCs w:val="26"/>
              </w:rPr>
            </w:pPr>
            <w:r w:rsidRPr="00466FF7">
              <w:rPr>
                <w:rFonts w:ascii="Arial" w:eastAsia="Arial" w:hAnsi="Arial" w:cs="Arial"/>
                <w:color w:val="000000" w:themeColor="text1"/>
                <w:sz w:val="26"/>
                <w:szCs w:val="26"/>
              </w:rPr>
              <w:lastRenderedPageBreak/>
              <w:t xml:space="preserve">Classes to promote life skills </w:t>
            </w:r>
            <w:r w:rsidR="43B4FF66" w:rsidRPr="00466FF7">
              <w:rPr>
                <w:rFonts w:ascii="Arial" w:eastAsia="Arial" w:hAnsi="Arial" w:cs="Arial"/>
                <w:color w:val="000000" w:themeColor="text1"/>
                <w:sz w:val="26"/>
                <w:szCs w:val="26"/>
              </w:rPr>
              <w:t xml:space="preserve">and assistance </w:t>
            </w:r>
            <w:r w:rsidR="43B4FF66" w:rsidRPr="00466FF7">
              <w:rPr>
                <w:rFonts w:ascii="Arial" w:eastAsia="Arial" w:hAnsi="Arial" w:cs="Arial"/>
                <w:color w:val="000000" w:themeColor="text1"/>
                <w:sz w:val="26"/>
                <w:szCs w:val="26"/>
              </w:rPr>
              <w:lastRenderedPageBreak/>
              <w:t xml:space="preserve">locating local housing supports </w:t>
            </w:r>
            <w:r w:rsidRPr="00466FF7">
              <w:rPr>
                <w:rFonts w:ascii="Arial" w:eastAsia="Arial" w:hAnsi="Arial" w:cs="Arial"/>
                <w:color w:val="000000" w:themeColor="text1"/>
                <w:sz w:val="26"/>
                <w:szCs w:val="26"/>
              </w:rPr>
              <w:t xml:space="preserve">by a certified </w:t>
            </w:r>
            <w:r w:rsidR="11A90744" w:rsidRPr="00466FF7">
              <w:rPr>
                <w:rFonts w:ascii="Arial" w:eastAsia="Arial" w:hAnsi="Arial" w:cs="Arial"/>
                <w:color w:val="000000" w:themeColor="text1"/>
                <w:sz w:val="26"/>
                <w:szCs w:val="26"/>
              </w:rPr>
              <w:t>Peer Support Specialist</w:t>
            </w:r>
            <w:r w:rsidRPr="00466FF7">
              <w:rPr>
                <w:rFonts w:ascii="Arial" w:eastAsia="Arial" w:hAnsi="Arial" w:cs="Arial"/>
                <w:color w:val="000000" w:themeColor="text1"/>
                <w:sz w:val="26"/>
                <w:szCs w:val="26"/>
              </w:rPr>
              <w:t xml:space="preserve">, </w:t>
            </w:r>
            <w:r w:rsidR="11A90744" w:rsidRPr="00466FF7">
              <w:rPr>
                <w:rFonts w:ascii="Arial" w:eastAsia="Arial" w:hAnsi="Arial" w:cs="Arial"/>
                <w:color w:val="000000" w:themeColor="text1"/>
                <w:sz w:val="26"/>
                <w:szCs w:val="26"/>
              </w:rPr>
              <w:t xml:space="preserve">Peer Wellness Specialist </w:t>
            </w:r>
            <w:r w:rsidRPr="00466FF7">
              <w:rPr>
                <w:rFonts w:ascii="Arial" w:eastAsia="Arial" w:hAnsi="Arial" w:cs="Arial"/>
                <w:color w:val="000000" w:themeColor="text1"/>
                <w:sz w:val="26"/>
                <w:szCs w:val="26"/>
              </w:rPr>
              <w:t>or CHW in a community setting.</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4E080AF1" w14:textId="157B28BE" w:rsidR="1B111310" w:rsidRPr="00466FF7" w:rsidRDefault="163280B3"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lastRenderedPageBreak/>
              <w:t>Rental</w:t>
            </w:r>
            <w:r w:rsidR="1976553C" w:rsidRPr="00466FF7">
              <w:rPr>
                <w:rFonts w:ascii="Arial" w:eastAsia="Arial" w:hAnsi="Arial" w:cs="Arial"/>
                <w:color w:val="000000" w:themeColor="text1"/>
                <w:sz w:val="26"/>
                <w:szCs w:val="26"/>
              </w:rPr>
              <w:t xml:space="preserve"> </w:t>
            </w:r>
            <w:r w:rsidR="2CAA25C7" w:rsidRPr="00466FF7">
              <w:rPr>
                <w:rFonts w:ascii="Arial" w:eastAsia="Arial" w:hAnsi="Arial" w:cs="Arial"/>
                <w:color w:val="000000" w:themeColor="text1"/>
                <w:sz w:val="26"/>
                <w:szCs w:val="26"/>
              </w:rPr>
              <w:t>payments</w:t>
            </w:r>
            <w:r w:rsidR="1976553C" w:rsidRPr="00466FF7">
              <w:rPr>
                <w:rFonts w:ascii="Arial" w:eastAsia="Arial" w:hAnsi="Arial" w:cs="Arial"/>
                <w:color w:val="000000" w:themeColor="text1"/>
                <w:sz w:val="26"/>
                <w:szCs w:val="26"/>
              </w:rPr>
              <w:t xml:space="preserve"> </w:t>
            </w:r>
            <w:r w:rsidR="27EED9C8" w:rsidRPr="00466FF7">
              <w:rPr>
                <w:rFonts w:ascii="Arial" w:eastAsia="Arial" w:hAnsi="Arial" w:cs="Arial"/>
                <w:color w:val="000000" w:themeColor="text1"/>
                <w:sz w:val="26"/>
                <w:szCs w:val="26"/>
              </w:rPr>
              <w:t xml:space="preserve">for a member </w:t>
            </w:r>
            <w:r w:rsidR="1976553C" w:rsidRPr="00466FF7">
              <w:rPr>
                <w:rFonts w:ascii="Arial" w:eastAsia="Arial" w:hAnsi="Arial" w:cs="Arial"/>
                <w:color w:val="000000" w:themeColor="text1"/>
                <w:sz w:val="26"/>
                <w:szCs w:val="26"/>
              </w:rPr>
              <w:t xml:space="preserve">in an HRSN </w:t>
            </w:r>
            <w:r w:rsidR="1976553C" w:rsidRPr="00466FF7">
              <w:rPr>
                <w:rFonts w:ascii="Arial" w:eastAsia="Arial" w:hAnsi="Arial" w:cs="Arial"/>
                <w:color w:val="000000" w:themeColor="text1"/>
                <w:sz w:val="26"/>
                <w:szCs w:val="26"/>
              </w:rPr>
              <w:lastRenderedPageBreak/>
              <w:t>covered population who also meets clinical criteria</w:t>
            </w:r>
            <w:r w:rsidR="66E884E0" w:rsidRPr="00466FF7">
              <w:rPr>
                <w:rFonts w:ascii="Arial" w:eastAsia="Arial" w:hAnsi="Arial" w:cs="Arial"/>
                <w:color w:val="000000" w:themeColor="text1"/>
                <w:sz w:val="26"/>
                <w:szCs w:val="26"/>
              </w:rPr>
              <w:t>.</w:t>
            </w:r>
          </w:p>
        </w:tc>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30" w:type="dxa"/>
            </w:tcMar>
          </w:tcPr>
          <w:p w14:paraId="387A5238" w14:textId="5EEE172E" w:rsidR="7E320506" w:rsidRPr="00466FF7" w:rsidRDefault="46D2F53F" w:rsidP="6148FFBD">
            <w:pPr>
              <w:rPr>
                <w:rFonts w:ascii="Arial" w:eastAsia="Arial" w:hAnsi="Arial" w:cs="Arial"/>
                <w:color w:val="000000" w:themeColor="text1"/>
                <w:sz w:val="26"/>
                <w:szCs w:val="26"/>
              </w:rPr>
            </w:pPr>
            <w:r w:rsidRPr="00466FF7">
              <w:rPr>
                <w:rFonts w:ascii="Arial" w:eastAsia="Arial" w:hAnsi="Arial" w:cs="Arial"/>
                <w:color w:val="000000" w:themeColor="text1"/>
                <w:sz w:val="26"/>
                <w:szCs w:val="26"/>
              </w:rPr>
              <w:lastRenderedPageBreak/>
              <w:t>Funds to a</w:t>
            </w:r>
            <w:r w:rsidR="71D7C621" w:rsidRPr="00466FF7">
              <w:rPr>
                <w:rFonts w:ascii="Arial" w:eastAsia="Arial" w:hAnsi="Arial" w:cs="Arial"/>
                <w:color w:val="000000" w:themeColor="text1"/>
                <w:sz w:val="26"/>
                <w:szCs w:val="26"/>
              </w:rPr>
              <w:t>n eligible</w:t>
            </w:r>
            <w:r w:rsidRPr="00466FF7">
              <w:rPr>
                <w:rFonts w:ascii="Arial" w:eastAsia="Arial" w:hAnsi="Arial" w:cs="Arial"/>
                <w:color w:val="000000" w:themeColor="text1"/>
                <w:sz w:val="26"/>
                <w:szCs w:val="26"/>
              </w:rPr>
              <w:t xml:space="preserve"> community part</w:t>
            </w:r>
            <w:r w:rsidR="71F29C8B" w:rsidRPr="00466FF7">
              <w:rPr>
                <w:rFonts w:ascii="Arial" w:eastAsia="Arial" w:hAnsi="Arial" w:cs="Arial"/>
                <w:color w:val="000000" w:themeColor="text1"/>
                <w:sz w:val="26"/>
                <w:szCs w:val="26"/>
              </w:rPr>
              <w:t>ner</w:t>
            </w:r>
            <w:r w:rsidR="0668A171" w:rsidRPr="00466FF7">
              <w:rPr>
                <w:rFonts w:ascii="Arial" w:eastAsia="Arial" w:hAnsi="Arial" w:cs="Arial"/>
                <w:color w:val="000000" w:themeColor="text1"/>
                <w:sz w:val="26"/>
                <w:szCs w:val="26"/>
              </w:rPr>
              <w:t xml:space="preserve"> </w:t>
            </w:r>
            <w:r w:rsidR="0668A171" w:rsidRPr="00466FF7">
              <w:rPr>
                <w:rFonts w:ascii="Arial" w:eastAsia="Arial" w:hAnsi="Arial" w:cs="Arial"/>
                <w:color w:val="000000" w:themeColor="text1"/>
                <w:sz w:val="26"/>
                <w:szCs w:val="26"/>
              </w:rPr>
              <w:lastRenderedPageBreak/>
              <w:t>organization</w:t>
            </w:r>
            <w:r w:rsidR="71F29C8B" w:rsidRPr="00466FF7">
              <w:rPr>
                <w:rFonts w:ascii="Arial" w:eastAsia="Arial" w:hAnsi="Arial" w:cs="Arial"/>
                <w:color w:val="000000" w:themeColor="text1"/>
                <w:sz w:val="26"/>
                <w:szCs w:val="26"/>
              </w:rPr>
              <w:t xml:space="preserve"> </w:t>
            </w:r>
            <w:r w:rsidR="1E198FCC" w:rsidRPr="00466FF7">
              <w:rPr>
                <w:rFonts w:ascii="Arial" w:eastAsia="Arial" w:hAnsi="Arial" w:cs="Arial"/>
                <w:color w:val="000000" w:themeColor="text1"/>
                <w:sz w:val="26"/>
                <w:szCs w:val="26"/>
              </w:rPr>
              <w:t xml:space="preserve">providing housing supports </w:t>
            </w:r>
            <w:r w:rsidR="71F29C8B" w:rsidRPr="00466FF7">
              <w:rPr>
                <w:rFonts w:ascii="Arial" w:eastAsia="Arial" w:hAnsi="Arial" w:cs="Arial"/>
                <w:color w:val="000000" w:themeColor="text1"/>
                <w:sz w:val="26"/>
                <w:szCs w:val="26"/>
              </w:rPr>
              <w:t xml:space="preserve">to </w:t>
            </w:r>
            <w:r w:rsidR="5D86BAB6" w:rsidRPr="00466FF7">
              <w:rPr>
                <w:rFonts w:ascii="Arial" w:eastAsia="Arial" w:hAnsi="Arial" w:cs="Arial"/>
                <w:color w:val="000000" w:themeColor="text1"/>
                <w:sz w:val="26"/>
                <w:szCs w:val="26"/>
              </w:rPr>
              <w:t>create</w:t>
            </w:r>
            <w:r w:rsidR="71F29C8B" w:rsidRPr="00466FF7">
              <w:rPr>
                <w:rFonts w:ascii="Arial" w:eastAsia="Arial" w:hAnsi="Arial" w:cs="Arial"/>
                <w:color w:val="000000" w:themeColor="text1"/>
                <w:sz w:val="26"/>
                <w:szCs w:val="26"/>
              </w:rPr>
              <w:t xml:space="preserve"> outreach and</w:t>
            </w:r>
            <w:r w:rsidR="0E9CC800" w:rsidRPr="00466FF7">
              <w:rPr>
                <w:rFonts w:ascii="Arial" w:eastAsia="Arial" w:hAnsi="Arial" w:cs="Arial"/>
                <w:color w:val="000000" w:themeColor="text1"/>
                <w:sz w:val="26"/>
                <w:szCs w:val="26"/>
              </w:rPr>
              <w:t xml:space="preserve"> education materials</w:t>
            </w:r>
            <w:r w:rsidR="2CB03F4B" w:rsidRPr="00466FF7">
              <w:rPr>
                <w:rFonts w:ascii="Arial" w:eastAsia="Arial" w:hAnsi="Arial" w:cs="Arial"/>
                <w:color w:val="000000" w:themeColor="text1"/>
                <w:sz w:val="26"/>
                <w:szCs w:val="26"/>
              </w:rPr>
              <w:t xml:space="preserve"> in multiple languages.</w:t>
            </w:r>
            <w:r w:rsidR="0E9CC800" w:rsidRPr="00466FF7">
              <w:rPr>
                <w:rFonts w:ascii="Arial" w:eastAsia="Arial" w:hAnsi="Arial" w:cs="Arial"/>
                <w:color w:val="000000" w:themeColor="text1"/>
                <w:sz w:val="26"/>
                <w:szCs w:val="26"/>
              </w:rPr>
              <w:t xml:space="preserve"> </w:t>
            </w:r>
          </w:p>
        </w:tc>
      </w:tr>
    </w:tbl>
    <w:p w14:paraId="361BF8BE" w14:textId="2DF08FF5" w:rsidR="78DF3DC3" w:rsidRPr="00A86431" w:rsidRDefault="78DF3DC3" w:rsidP="78DF3DC3">
      <w:pPr>
        <w:rPr>
          <w:rFonts w:ascii="Arial" w:hAnsi="Arial" w:cs="Arial"/>
        </w:rPr>
      </w:pPr>
    </w:p>
    <w:p w14:paraId="624CE2ED" w14:textId="22485E77" w:rsidR="78DF3DC3" w:rsidRPr="00A86431" w:rsidRDefault="78DF3DC3" w:rsidP="78DF3DC3">
      <w:pPr>
        <w:rPr>
          <w:rFonts w:ascii="Arial" w:hAnsi="Arial" w:cs="Arial"/>
        </w:rPr>
      </w:pPr>
    </w:p>
    <w:tbl>
      <w:tblPr>
        <w:tblStyle w:val="TableGrid"/>
        <w:tblW w:w="0" w:type="auto"/>
        <w:tblLayout w:type="fixed"/>
        <w:tblLook w:val="06A0" w:firstRow="1" w:lastRow="0" w:firstColumn="1" w:lastColumn="0" w:noHBand="1" w:noVBand="1"/>
      </w:tblPr>
      <w:tblGrid>
        <w:gridCol w:w="14400"/>
      </w:tblGrid>
      <w:tr w:rsidR="4F49C113" w:rsidRPr="00A86431" w14:paraId="24032E7F" w14:textId="77777777" w:rsidTr="6148FFBD">
        <w:trPr>
          <w:trHeight w:val="1710"/>
        </w:trPr>
        <w:tc>
          <w:tcPr>
            <w:tcW w:w="14400" w:type="dxa"/>
            <w:tcBorders>
              <w:top w:val="single" w:sz="18" w:space="0" w:color="ED7D31" w:themeColor="accent2"/>
              <w:left w:val="single" w:sz="18" w:space="0" w:color="ED7D31" w:themeColor="accent2"/>
              <w:bottom w:val="single" w:sz="18" w:space="0" w:color="ED7D31" w:themeColor="accent2"/>
              <w:right w:val="single" w:sz="18" w:space="0" w:color="ED7D31" w:themeColor="accent2"/>
            </w:tcBorders>
          </w:tcPr>
          <w:p w14:paraId="11DB4770" w14:textId="1C2B0C84" w:rsidR="006D2A93" w:rsidRPr="00A86431" w:rsidRDefault="50885052" w:rsidP="5892BC18">
            <w:pPr>
              <w:pStyle w:val="Heading2"/>
              <w:outlineLvl w:val="1"/>
              <w:rPr>
                <w:rFonts w:ascii="Arial" w:eastAsia="Calibri" w:hAnsi="Arial" w:cs="Arial"/>
                <w:noProof w:val="0"/>
                <w:sz w:val="32"/>
                <w:szCs w:val="32"/>
              </w:rPr>
            </w:pPr>
            <w:r w:rsidRPr="53E15811">
              <w:rPr>
                <w:rFonts w:ascii="Arial" w:hAnsi="Arial" w:cs="Arial"/>
                <w:sz w:val="32"/>
                <w:szCs w:val="32"/>
              </w:rPr>
              <w:t>How are funds distributed in my community?</w:t>
            </w:r>
          </w:p>
          <w:p w14:paraId="06D67B25" w14:textId="0C489612" w:rsidR="4F49C113" w:rsidRPr="00A86431" w:rsidRDefault="307B5679" w:rsidP="6148FFBD">
            <w:pPr>
              <w:rPr>
                <w:rFonts w:ascii="Arial" w:eastAsia="Calibri" w:hAnsi="Arial" w:cs="Arial"/>
                <w:bCs w:val="0"/>
                <w:color w:val="000000" w:themeColor="text1"/>
                <w:sz w:val="28"/>
                <w:szCs w:val="28"/>
              </w:rPr>
            </w:pPr>
            <w:r w:rsidRPr="6148FFBD">
              <w:rPr>
                <w:rFonts w:ascii="Arial" w:eastAsia="Calibri" w:hAnsi="Arial" w:cs="Arial"/>
                <w:bCs w:val="0"/>
                <w:color w:val="000000" w:themeColor="text1"/>
                <w:sz w:val="28"/>
                <w:szCs w:val="28"/>
              </w:rPr>
              <w:t xml:space="preserve">Enter information about how community partners can access funds from your CCO here. </w:t>
            </w:r>
            <w:r w:rsidR="71CB83CA" w:rsidRPr="6148FFBD">
              <w:rPr>
                <w:rFonts w:ascii="Arial" w:eastAsia="Calibri" w:hAnsi="Arial" w:cs="Arial"/>
                <w:bCs w:val="0"/>
                <w:color w:val="000000" w:themeColor="text1"/>
                <w:sz w:val="28"/>
                <w:szCs w:val="28"/>
              </w:rPr>
              <w:t>Include</w:t>
            </w:r>
            <w:r w:rsidRPr="6148FFBD">
              <w:rPr>
                <w:rFonts w:ascii="Arial" w:eastAsia="Calibri" w:hAnsi="Arial" w:cs="Arial"/>
                <w:bCs w:val="0"/>
                <w:color w:val="000000" w:themeColor="text1"/>
                <w:sz w:val="28"/>
                <w:szCs w:val="28"/>
              </w:rPr>
              <w:t xml:space="preserve"> funding timelines</w:t>
            </w:r>
            <w:r w:rsidR="5CECCD2F" w:rsidRPr="6148FFBD">
              <w:rPr>
                <w:rFonts w:ascii="Arial" w:eastAsia="Calibri" w:hAnsi="Arial" w:cs="Arial"/>
                <w:bCs w:val="0"/>
                <w:color w:val="000000" w:themeColor="text1"/>
                <w:sz w:val="28"/>
                <w:szCs w:val="28"/>
              </w:rPr>
              <w:t>,</w:t>
            </w:r>
            <w:r w:rsidRPr="6148FFBD">
              <w:rPr>
                <w:rFonts w:ascii="Arial" w:eastAsia="Calibri" w:hAnsi="Arial" w:cs="Arial"/>
                <w:bCs w:val="0"/>
                <w:color w:val="000000" w:themeColor="text1"/>
                <w:sz w:val="28"/>
                <w:szCs w:val="28"/>
              </w:rPr>
              <w:t xml:space="preserve"> key eligibility requirements</w:t>
            </w:r>
            <w:r w:rsidR="3B5C2C0B" w:rsidRPr="6148FFBD">
              <w:rPr>
                <w:rFonts w:ascii="Arial" w:eastAsia="Calibri" w:hAnsi="Arial" w:cs="Arial"/>
                <w:bCs w:val="0"/>
                <w:color w:val="000000" w:themeColor="text1"/>
                <w:sz w:val="28"/>
                <w:szCs w:val="28"/>
              </w:rPr>
              <w:t xml:space="preserve"> and key </w:t>
            </w:r>
            <w:r w:rsidR="2CF6D670" w:rsidRPr="6148FFBD">
              <w:rPr>
                <w:rFonts w:ascii="Arial" w:eastAsia="Calibri" w:hAnsi="Arial" w:cs="Arial"/>
                <w:bCs w:val="0"/>
                <w:color w:val="000000" w:themeColor="text1"/>
                <w:sz w:val="28"/>
                <w:szCs w:val="28"/>
              </w:rPr>
              <w:t>CCO staff to contact for</w:t>
            </w:r>
            <w:r w:rsidR="3B5C2C0B" w:rsidRPr="6148FFBD">
              <w:rPr>
                <w:rFonts w:ascii="Arial" w:eastAsia="Calibri" w:hAnsi="Arial" w:cs="Arial"/>
                <w:bCs w:val="0"/>
                <w:color w:val="000000" w:themeColor="text1"/>
                <w:sz w:val="28"/>
                <w:szCs w:val="28"/>
              </w:rPr>
              <w:t xml:space="preserve"> information</w:t>
            </w:r>
            <w:r w:rsidRPr="6148FFBD">
              <w:rPr>
                <w:rFonts w:ascii="Arial" w:eastAsia="Calibri" w:hAnsi="Arial" w:cs="Arial"/>
                <w:bCs w:val="0"/>
                <w:color w:val="000000" w:themeColor="text1"/>
                <w:sz w:val="28"/>
                <w:szCs w:val="28"/>
              </w:rPr>
              <w:t>. Delete this text before sharing with your partners.</w:t>
            </w:r>
          </w:p>
          <w:p w14:paraId="38A72692" w14:textId="77777777" w:rsidR="003D2940" w:rsidRPr="00A86431" w:rsidRDefault="003D2940" w:rsidP="4F49C113">
            <w:pPr>
              <w:rPr>
                <w:rFonts w:ascii="Arial" w:hAnsi="Arial" w:cs="Arial"/>
              </w:rPr>
            </w:pPr>
          </w:p>
          <w:p w14:paraId="276731A5" w14:textId="39F471D3" w:rsidR="4F49C113" w:rsidRPr="00A86431" w:rsidRDefault="4F49C113" w:rsidP="4F49C113">
            <w:pPr>
              <w:rPr>
                <w:rFonts w:ascii="Arial" w:hAnsi="Arial" w:cs="Arial"/>
              </w:rPr>
            </w:pPr>
          </w:p>
        </w:tc>
      </w:tr>
    </w:tbl>
    <w:p w14:paraId="22EEE14D" w14:textId="1EDB0214" w:rsidR="4F49C113" w:rsidRPr="00A86431" w:rsidRDefault="4F49C113" w:rsidP="78DF3DC3">
      <w:pPr>
        <w:spacing w:line="276" w:lineRule="auto"/>
        <w:rPr>
          <w:rFonts w:ascii="Arial" w:hAnsi="Arial" w:cs="Arial"/>
        </w:rPr>
      </w:pPr>
    </w:p>
    <w:sectPr w:rsidR="4F49C113" w:rsidRPr="00A86431" w:rsidSect="00654FC4">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47B8" w14:textId="77777777" w:rsidR="00315E95" w:rsidRDefault="00315E95" w:rsidP="007118EA">
      <w:r>
        <w:separator/>
      </w:r>
    </w:p>
    <w:p w14:paraId="1A4B1E82" w14:textId="77777777" w:rsidR="00315E95" w:rsidRDefault="00315E95" w:rsidP="007118EA"/>
  </w:endnote>
  <w:endnote w:type="continuationSeparator" w:id="0">
    <w:p w14:paraId="3D257D04" w14:textId="77777777" w:rsidR="00315E95" w:rsidRDefault="00315E95" w:rsidP="007118EA">
      <w:r>
        <w:continuationSeparator/>
      </w:r>
    </w:p>
    <w:p w14:paraId="6239C5E3" w14:textId="77777777" w:rsidR="00315E95" w:rsidRDefault="00315E95" w:rsidP="007118EA"/>
  </w:endnote>
  <w:endnote w:type="continuationNotice" w:id="1">
    <w:p w14:paraId="339D3574" w14:textId="77777777" w:rsidR="00315E95" w:rsidRDefault="0031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A83039" w:rsidRDefault="00A83039" w:rsidP="007118EA">
    <w:pPr>
      <w:pStyle w:val="Footer"/>
    </w:pPr>
  </w:p>
  <w:p w14:paraId="6D98A12B" w14:textId="77777777" w:rsidR="00166751" w:rsidRDefault="00166751" w:rsidP="007118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D93A" w14:textId="31BD2350" w:rsidR="4C7AF42F" w:rsidRPr="00DA3747" w:rsidRDefault="00955987" w:rsidP="53E15811">
    <w:pPr>
      <w:pStyle w:val="Footer"/>
      <w:spacing w:before="360" w:after="40"/>
      <w:jc w:val="right"/>
      <w:rPr>
        <w:rFonts w:ascii="Arial Narrow" w:eastAsia="Arial Narrow" w:hAnsi="Arial Narrow" w:cs="Arial Narrow"/>
      </w:rPr>
    </w:pPr>
    <w:r>
      <w:rPr>
        <w:noProof/>
        <w:color w:val="000000" w:themeColor="text1"/>
        <w:shd w:val="clear" w:color="auto" w:fill="E6E6E6"/>
      </w:rPr>
      <mc:AlternateContent>
        <mc:Choice Requires="wps">
          <w:drawing>
            <wp:anchor distT="0" distB="0" distL="114300" distR="114300" simplePos="0" relativeHeight="251660289" behindDoc="0" locked="0" layoutInCell="1" allowOverlap="1" wp14:anchorId="4184FBDD" wp14:editId="4406F870">
              <wp:simplePos x="0" y="0"/>
              <wp:positionH relativeFrom="margin">
                <wp:posOffset>2332990</wp:posOffset>
              </wp:positionH>
              <wp:positionV relativeFrom="paragraph">
                <wp:posOffset>372110</wp:posOffset>
              </wp:positionV>
              <wp:extent cx="6124575" cy="0"/>
              <wp:effectExtent l="0" t="0" r="0" b="0"/>
              <wp:wrapNone/>
              <wp:docPr id="11" name="Straight Connector 11"/>
              <wp:cNvGraphicFramePr/>
              <a:graphic xmlns:a="http://schemas.openxmlformats.org/drawingml/2006/main">
                <a:graphicData uri="http://schemas.microsoft.com/office/word/2010/wordprocessingShape">
                  <wps:wsp>
                    <wps:cNvCnPr/>
                    <wps:spPr>
                      <a:xfrm flipH="1" flipV="1">
                        <a:off x="0" y="0"/>
                        <a:ext cx="6124575" cy="0"/>
                      </a:xfrm>
                      <a:prstGeom prst="line">
                        <a:avLst/>
                      </a:prstGeom>
                      <a:ln>
                        <a:solidFill>
                          <a:srgbClr val="EC8C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B9C1" id="Straight Connector 11" o:spid="_x0000_s1026" style="position:absolute;flip:x y;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7pt,29.3pt" to="665.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" strokecolor="#ec8c1d" strokeweight=".5pt">
              <v:stroke joinstyle="miter"/>
              <w10:wrap anchorx="margin"/>
            </v:line>
          </w:pict>
        </mc:Fallback>
      </mc:AlternateContent>
    </w:r>
    <w:r w:rsidR="005A13AC" w:rsidRPr="00DA3747">
      <w:rPr>
        <w:noProof/>
      </w:rPr>
      <w:drawing>
        <wp:anchor distT="0" distB="0" distL="114300" distR="114300" simplePos="0" relativeHeight="251658241" behindDoc="0" locked="0" layoutInCell="1" allowOverlap="1" wp14:anchorId="516D788C" wp14:editId="635778F4">
          <wp:simplePos x="0" y="0"/>
          <wp:positionH relativeFrom="column">
            <wp:posOffset>-57150</wp:posOffset>
          </wp:positionH>
          <wp:positionV relativeFrom="paragraph">
            <wp:posOffset>142875</wp:posOffset>
          </wp:positionV>
          <wp:extent cx="1320800" cy="600075"/>
          <wp:effectExtent l="0" t="0" r="0" b="9525"/>
          <wp:wrapNone/>
          <wp:docPr id="587911730" name="Picture 58791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0800" cy="600075"/>
                  </a:xfrm>
                  <a:prstGeom prst="rect">
                    <a:avLst/>
                  </a:prstGeom>
                </pic:spPr>
              </pic:pic>
            </a:graphicData>
          </a:graphic>
          <wp14:sizeRelH relativeFrom="page">
            <wp14:pctWidth>0</wp14:pctWidth>
          </wp14:sizeRelH>
          <wp14:sizeRelV relativeFrom="page">
            <wp14:pctHeight>0</wp14:pctHeight>
          </wp14:sizeRelV>
        </wp:anchor>
      </w:drawing>
    </w:r>
    <w:r w:rsidR="005A13AC" w:rsidRPr="00EC6110">
      <w:rPr>
        <w:rFonts w:ascii="Arial Narrow" w:eastAsia="Arial Narrow" w:hAnsi="Arial Narrow" w:cs="Arial Narrow"/>
        <w:b/>
        <w:bCs w:val="0"/>
        <w:noProof/>
      </w:rPr>
      <mc:AlternateContent>
        <mc:Choice Requires="wps">
          <w:drawing>
            <wp:anchor distT="45720" distB="45720" distL="114300" distR="114300" simplePos="0" relativeHeight="251658240" behindDoc="0" locked="0" layoutInCell="1" allowOverlap="1" wp14:anchorId="6EFE31EB" wp14:editId="6E90FC42">
              <wp:simplePos x="0" y="0"/>
              <wp:positionH relativeFrom="column">
                <wp:posOffset>1314450</wp:posOffset>
              </wp:positionH>
              <wp:positionV relativeFrom="paragraph">
                <wp:posOffset>217805</wp:posOffset>
              </wp:positionV>
              <wp:extent cx="1005840" cy="4572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7AC7DFD6" w14:textId="7C4FF614" w:rsidR="00EC6110" w:rsidRPr="00EC6110" w:rsidRDefault="00EC6110">
                          <w:pPr>
                            <w:rPr>
                              <w:rFonts w:ascii="Arial Narrow" w:hAnsi="Arial Narrow"/>
                            </w:rPr>
                          </w:pPr>
                          <w:r w:rsidRPr="00EC6110">
                            <w:rPr>
                              <w:rFonts w:ascii="Arial Narrow" w:hAnsi="Arial Narrow"/>
                            </w:rPr>
                            <w:t>ADD CCO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E31EB" id="_x0000_t202" coordsize="21600,21600" o:spt="202" path="m,l,21600r21600,l21600,xe">
              <v:stroke joinstyle="miter"/>
              <v:path gradientshapeok="t" o:connecttype="rect"/>
            </v:shapetype>
            <v:shape id="Text Box 1" o:spid="_x0000_s1028" type="#_x0000_t202" style="position:absolute;left:0;text-align:left;margin-left:103.5pt;margin-top:17.15pt;width:79.2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">
              <v:textbox>
                <w:txbxContent>
                  <w:p w14:paraId="7AC7DFD6" w14:textId="7C4FF614" w:rsidR="00EC6110" w:rsidRPr="00EC6110" w:rsidRDefault="00EC6110">
                    <w:pPr>
                      <w:rPr>
                        <w:rFonts w:ascii="Arial Narrow" w:hAnsi="Arial Narrow"/>
                      </w:rPr>
                    </w:pPr>
                    <w:r w:rsidRPr="00EC6110">
                      <w:rPr>
                        <w:rFonts w:ascii="Arial Narrow" w:hAnsi="Arial Narrow"/>
                      </w:rPr>
                      <w:t>ADD CCO LOGO HERE</w:t>
                    </w:r>
                  </w:p>
                </w:txbxContent>
              </v:textbox>
            </v:shape>
          </w:pict>
        </mc:Fallback>
      </mc:AlternateContent>
    </w:r>
    <w:r w:rsidR="53E15811" w:rsidRPr="00DA3747">
      <w:rPr>
        <w:rFonts w:ascii="Arial Narrow" w:eastAsia="Arial Narrow" w:hAnsi="Arial Narrow" w:cs="Arial Narrow"/>
      </w:rPr>
      <w:t xml:space="preserve">Page </w:t>
    </w:r>
    <w:r w:rsidR="004C0C42" w:rsidRPr="53E15811">
      <w:rPr>
        <w:rFonts w:ascii="Arial Narrow" w:eastAsia="Arial Narrow" w:hAnsi="Arial Narrow" w:cs="Arial Narrow"/>
        <w:noProof/>
      </w:rPr>
      <w:fldChar w:fldCharType="begin"/>
    </w:r>
    <w:r w:rsidR="004C0C42">
      <w:rPr>
        <w:rFonts w:ascii="Arial Narrow" w:eastAsia="Arial Narrow" w:hAnsi="Arial Narrow" w:cs="Arial Narrow"/>
      </w:rPr>
      <w:instrText xml:space="preserve"> PAGE   \* MERGEFORMAT </w:instrText>
    </w:r>
    <w:r w:rsidR="004C0C42" w:rsidRPr="53E15811">
      <w:rPr>
        <w:rFonts w:ascii="Arial Narrow" w:eastAsia="Arial Narrow" w:hAnsi="Arial Narrow" w:cs="Arial Narrow"/>
      </w:rPr>
      <w:fldChar w:fldCharType="separate"/>
    </w:r>
    <w:r w:rsidR="53E15811">
      <w:rPr>
        <w:rFonts w:ascii="Arial Narrow" w:eastAsia="Arial Narrow" w:hAnsi="Arial Narrow" w:cs="Arial Narrow"/>
        <w:noProof/>
      </w:rPr>
      <w:t>1</w:t>
    </w:r>
    <w:r w:rsidR="004C0C42" w:rsidRPr="53E15811">
      <w:rPr>
        <w:rFonts w:ascii="Arial Narrow" w:eastAsia="Arial Narrow" w:hAnsi="Arial Narrow" w:cs="Arial Narrow"/>
        <w:noProof/>
      </w:rPr>
      <w:fldChar w:fldCharType="end"/>
    </w:r>
    <w:r w:rsidR="53E15811" w:rsidRPr="00DA3747">
      <w:rPr>
        <w:rFonts w:ascii="Arial Narrow" w:eastAsia="Arial Narrow" w:hAnsi="Arial Narrow" w:cs="Arial Narrow"/>
      </w:rPr>
      <w:t xml:space="preserve"> of </w:t>
    </w:r>
    <w:r w:rsidR="004C0C42" w:rsidRPr="53E15811">
      <w:rPr>
        <w:rFonts w:ascii="Arial Narrow" w:eastAsia="Arial Narrow" w:hAnsi="Arial Narrow" w:cs="Arial Narrow"/>
        <w:noProof/>
      </w:rPr>
      <w:fldChar w:fldCharType="begin"/>
    </w:r>
    <w:r w:rsidR="004C0C42">
      <w:rPr>
        <w:rFonts w:ascii="Arial Narrow" w:eastAsia="Arial Narrow" w:hAnsi="Arial Narrow" w:cs="Arial Narrow"/>
      </w:rPr>
      <w:instrText xml:space="preserve"> NUMPAGES   \* MERGEFORMAT </w:instrText>
    </w:r>
    <w:r w:rsidR="004C0C42" w:rsidRPr="53E15811">
      <w:rPr>
        <w:rFonts w:ascii="Arial Narrow" w:eastAsia="Arial Narrow" w:hAnsi="Arial Narrow" w:cs="Arial Narrow"/>
      </w:rPr>
      <w:fldChar w:fldCharType="separate"/>
    </w:r>
    <w:r w:rsidR="53E15811">
      <w:rPr>
        <w:rFonts w:ascii="Arial Narrow" w:eastAsia="Arial Narrow" w:hAnsi="Arial Narrow" w:cs="Arial Narrow"/>
        <w:noProof/>
      </w:rPr>
      <w:t>7</w:t>
    </w:r>
    <w:r w:rsidR="004C0C42" w:rsidRPr="53E15811">
      <w:rPr>
        <w:rFonts w:ascii="Arial Narrow" w:eastAsia="Arial Narrow" w:hAnsi="Arial Narrow" w:cs="Arial Narrow"/>
        <w:noProof/>
      </w:rPr>
      <w:fldChar w:fldCharType="end"/>
    </w:r>
  </w:p>
  <w:p w14:paraId="101F58D7" w14:textId="03501187" w:rsidR="00166751" w:rsidRPr="00897074" w:rsidRDefault="4C027B6C" w:rsidP="00D316BB">
    <w:pPr>
      <w:pStyle w:val="Footer"/>
      <w:spacing w:after="40"/>
      <w:jc w:val="right"/>
      <w:rPr>
        <w:rFonts w:ascii="Arial Narrow" w:eastAsia="Arial Narrow" w:hAnsi="Arial Narrow" w:cs="Arial Narrow"/>
      </w:rPr>
    </w:pPr>
    <w:r w:rsidRPr="00DC6801">
      <w:rPr>
        <w:rFonts w:ascii="Arial Narrow" w:eastAsia="Arial Narrow" w:hAnsi="Arial Narrow" w:cs="Arial Narrow"/>
        <w:b/>
      </w:rPr>
      <w:t>Oregon’s Medicaid spending programs</w:t>
    </w:r>
    <w:r w:rsidR="00EC6110">
      <w:rPr>
        <w:rFonts w:ascii="Arial Narrow" w:eastAsia="Arial Narrow" w:hAnsi="Arial Narrow" w:cs="Arial Narrow"/>
        <w:b/>
        <w:bCs w:val="0"/>
      </w:rPr>
      <w:t xml:space="preserve"> </w:t>
    </w:r>
    <w:r w:rsidR="00EC6110" w:rsidRPr="00EC6110">
      <w:rPr>
        <w:rFonts w:ascii="Arial Narrow" w:eastAsia="Arial Narrow" w:hAnsi="Arial Narrow" w:cs="Arial Narrow"/>
      </w:rPr>
      <w:t>(</w:t>
    </w:r>
    <w:r w:rsidR="00DA3747" w:rsidRPr="00DA3747">
      <w:rPr>
        <w:rFonts w:ascii="Arial Narrow" w:eastAsia="Arial Narrow" w:hAnsi="Arial Narrow" w:cs="Arial Narrow"/>
      </w:rPr>
      <w:t>January 2024</w:t>
    </w:r>
    <w:r w:rsidR="00EC6110">
      <w:rPr>
        <w:rFonts w:ascii="Arial Narrow" w:eastAsia="Arial Narrow" w:hAnsi="Arial Narrow" w:cs="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48F6B479" w:rsidR="00125A27" w:rsidRDefault="00125A27">
    <w:pPr>
      <w:pStyle w:val="Footer"/>
      <w:jc w:val="center"/>
    </w:pPr>
  </w:p>
  <w:p w14:paraId="34CE0A41" w14:textId="77777777" w:rsidR="00A83039" w:rsidRDefault="00A83039" w:rsidP="0071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D20E" w14:textId="77777777" w:rsidR="00315E95" w:rsidRDefault="00315E95" w:rsidP="007118EA">
      <w:r>
        <w:separator/>
      </w:r>
    </w:p>
    <w:p w14:paraId="527D380E" w14:textId="77777777" w:rsidR="00315E95" w:rsidRDefault="00315E95" w:rsidP="007118EA"/>
  </w:footnote>
  <w:footnote w:type="continuationSeparator" w:id="0">
    <w:p w14:paraId="26167911" w14:textId="77777777" w:rsidR="00315E95" w:rsidRDefault="00315E95" w:rsidP="007118EA">
      <w:r>
        <w:continuationSeparator/>
      </w:r>
    </w:p>
    <w:p w14:paraId="472F370D" w14:textId="77777777" w:rsidR="00315E95" w:rsidRDefault="00315E95" w:rsidP="007118EA"/>
  </w:footnote>
  <w:footnote w:type="continuationNotice" w:id="1">
    <w:p w14:paraId="682A6B7E" w14:textId="77777777" w:rsidR="00315E95" w:rsidRDefault="0031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A83039" w:rsidRDefault="00A83039" w:rsidP="007118EA">
    <w:pPr>
      <w:pStyle w:val="Header"/>
    </w:pPr>
  </w:p>
  <w:p w14:paraId="07459315" w14:textId="77777777" w:rsidR="00166751" w:rsidRDefault="00166751" w:rsidP="007118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F3FD" w14:textId="77777777" w:rsidR="00CC5FB4" w:rsidRDefault="00CC5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43B6" w14:textId="77777777" w:rsidR="00CC5FB4" w:rsidRDefault="00CC5FB4">
    <w:pPr>
      <w:pStyle w:val="Header"/>
    </w:pPr>
  </w:p>
</w:hdr>
</file>

<file path=word/intelligence2.xml><?xml version="1.0" encoding="utf-8"?>
<int2:intelligence xmlns:int2="http://schemas.microsoft.com/office/intelligence/2020/intelligence">
  <int2:observations>
    <int2:textHash int2:hashCode="yAWjH6VMtk3556" int2:id="BnuF6HZ6">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14"/>
    <w:multiLevelType w:val="hybridMultilevel"/>
    <w:tmpl w:val="6912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727A"/>
    <w:multiLevelType w:val="hybridMultilevel"/>
    <w:tmpl w:val="1520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4330"/>
    <w:multiLevelType w:val="hybridMultilevel"/>
    <w:tmpl w:val="438A7F68"/>
    <w:lvl w:ilvl="0" w:tplc="244267C4">
      <w:start w:val="1"/>
      <w:numFmt w:val="bullet"/>
      <w:lvlText w:val=""/>
      <w:lvlJc w:val="left"/>
      <w:pPr>
        <w:ind w:left="720" w:hanging="360"/>
      </w:pPr>
      <w:rPr>
        <w:rFonts w:ascii="Symbol" w:hAnsi="Symbol" w:hint="default"/>
      </w:rPr>
    </w:lvl>
    <w:lvl w:ilvl="1" w:tplc="3ED6FA78">
      <w:start w:val="1"/>
      <w:numFmt w:val="bullet"/>
      <w:lvlText w:val="o"/>
      <w:lvlJc w:val="left"/>
      <w:pPr>
        <w:ind w:left="1440" w:hanging="360"/>
      </w:pPr>
      <w:rPr>
        <w:rFonts w:ascii="Courier New" w:hAnsi="Courier New" w:hint="default"/>
      </w:rPr>
    </w:lvl>
    <w:lvl w:ilvl="2" w:tplc="4FD4F262">
      <w:start w:val="1"/>
      <w:numFmt w:val="bullet"/>
      <w:lvlText w:val=""/>
      <w:lvlJc w:val="left"/>
      <w:pPr>
        <w:ind w:left="2160" w:hanging="360"/>
      </w:pPr>
      <w:rPr>
        <w:rFonts w:ascii="Wingdings" w:hAnsi="Wingdings" w:hint="default"/>
      </w:rPr>
    </w:lvl>
    <w:lvl w:ilvl="3" w:tplc="2FD66A6E">
      <w:start w:val="1"/>
      <w:numFmt w:val="bullet"/>
      <w:lvlText w:val=""/>
      <w:lvlJc w:val="left"/>
      <w:pPr>
        <w:ind w:left="2880" w:hanging="360"/>
      </w:pPr>
      <w:rPr>
        <w:rFonts w:ascii="Symbol" w:hAnsi="Symbol" w:hint="default"/>
      </w:rPr>
    </w:lvl>
    <w:lvl w:ilvl="4" w:tplc="81F416D0">
      <w:start w:val="1"/>
      <w:numFmt w:val="bullet"/>
      <w:lvlText w:val="o"/>
      <w:lvlJc w:val="left"/>
      <w:pPr>
        <w:ind w:left="3600" w:hanging="360"/>
      </w:pPr>
      <w:rPr>
        <w:rFonts w:ascii="Courier New" w:hAnsi="Courier New" w:hint="default"/>
      </w:rPr>
    </w:lvl>
    <w:lvl w:ilvl="5" w:tplc="842C2A26">
      <w:start w:val="1"/>
      <w:numFmt w:val="bullet"/>
      <w:lvlText w:val=""/>
      <w:lvlJc w:val="left"/>
      <w:pPr>
        <w:ind w:left="4320" w:hanging="360"/>
      </w:pPr>
      <w:rPr>
        <w:rFonts w:ascii="Wingdings" w:hAnsi="Wingdings" w:hint="default"/>
      </w:rPr>
    </w:lvl>
    <w:lvl w:ilvl="6" w:tplc="7C0C5BBE">
      <w:start w:val="1"/>
      <w:numFmt w:val="bullet"/>
      <w:lvlText w:val=""/>
      <w:lvlJc w:val="left"/>
      <w:pPr>
        <w:ind w:left="5040" w:hanging="360"/>
      </w:pPr>
      <w:rPr>
        <w:rFonts w:ascii="Symbol" w:hAnsi="Symbol" w:hint="default"/>
      </w:rPr>
    </w:lvl>
    <w:lvl w:ilvl="7" w:tplc="01FC934C">
      <w:start w:val="1"/>
      <w:numFmt w:val="bullet"/>
      <w:lvlText w:val="o"/>
      <w:lvlJc w:val="left"/>
      <w:pPr>
        <w:ind w:left="5760" w:hanging="360"/>
      </w:pPr>
      <w:rPr>
        <w:rFonts w:ascii="Courier New" w:hAnsi="Courier New" w:hint="default"/>
      </w:rPr>
    </w:lvl>
    <w:lvl w:ilvl="8" w:tplc="5742EFB4">
      <w:start w:val="1"/>
      <w:numFmt w:val="bullet"/>
      <w:lvlText w:val=""/>
      <w:lvlJc w:val="left"/>
      <w:pPr>
        <w:ind w:left="6480" w:hanging="360"/>
      </w:pPr>
      <w:rPr>
        <w:rFonts w:ascii="Wingdings" w:hAnsi="Wingdings" w:hint="default"/>
      </w:rPr>
    </w:lvl>
  </w:abstractNum>
  <w:abstractNum w:abstractNumId="3" w15:restartNumberingAfterBreak="0">
    <w:nsid w:val="07933E14"/>
    <w:multiLevelType w:val="hybridMultilevel"/>
    <w:tmpl w:val="A27AADA2"/>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0A034A7C"/>
    <w:multiLevelType w:val="hybridMultilevel"/>
    <w:tmpl w:val="3F224E5C"/>
    <w:lvl w:ilvl="0" w:tplc="6C3EE8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7F197"/>
    <w:multiLevelType w:val="hybridMultilevel"/>
    <w:tmpl w:val="6C741BFA"/>
    <w:lvl w:ilvl="0" w:tplc="C1EADCE0">
      <w:start w:val="1"/>
      <w:numFmt w:val="bullet"/>
      <w:lvlText w:val=""/>
      <w:lvlJc w:val="left"/>
      <w:pPr>
        <w:ind w:left="720" w:hanging="360"/>
      </w:pPr>
      <w:rPr>
        <w:rFonts w:ascii="Symbol" w:hAnsi="Symbol" w:hint="default"/>
      </w:rPr>
    </w:lvl>
    <w:lvl w:ilvl="1" w:tplc="2306234A">
      <w:start w:val="1"/>
      <w:numFmt w:val="bullet"/>
      <w:lvlText w:val="o"/>
      <w:lvlJc w:val="left"/>
      <w:pPr>
        <w:ind w:left="1440" w:hanging="360"/>
      </w:pPr>
      <w:rPr>
        <w:rFonts w:ascii="Courier New" w:hAnsi="Courier New" w:hint="default"/>
      </w:rPr>
    </w:lvl>
    <w:lvl w:ilvl="2" w:tplc="2E5854FC">
      <w:start w:val="1"/>
      <w:numFmt w:val="bullet"/>
      <w:lvlText w:val=""/>
      <w:lvlJc w:val="left"/>
      <w:pPr>
        <w:ind w:left="2160" w:hanging="360"/>
      </w:pPr>
      <w:rPr>
        <w:rFonts w:ascii="Wingdings" w:hAnsi="Wingdings" w:hint="default"/>
      </w:rPr>
    </w:lvl>
    <w:lvl w:ilvl="3" w:tplc="AC829B3E">
      <w:start w:val="1"/>
      <w:numFmt w:val="bullet"/>
      <w:lvlText w:val=""/>
      <w:lvlJc w:val="left"/>
      <w:pPr>
        <w:ind w:left="2880" w:hanging="360"/>
      </w:pPr>
      <w:rPr>
        <w:rFonts w:ascii="Symbol" w:hAnsi="Symbol" w:hint="default"/>
      </w:rPr>
    </w:lvl>
    <w:lvl w:ilvl="4" w:tplc="1BFCE4CC">
      <w:start w:val="1"/>
      <w:numFmt w:val="bullet"/>
      <w:lvlText w:val="o"/>
      <w:lvlJc w:val="left"/>
      <w:pPr>
        <w:ind w:left="3600" w:hanging="360"/>
      </w:pPr>
      <w:rPr>
        <w:rFonts w:ascii="Courier New" w:hAnsi="Courier New" w:hint="default"/>
      </w:rPr>
    </w:lvl>
    <w:lvl w:ilvl="5" w:tplc="FA4A6A92">
      <w:start w:val="1"/>
      <w:numFmt w:val="bullet"/>
      <w:lvlText w:val=""/>
      <w:lvlJc w:val="left"/>
      <w:pPr>
        <w:ind w:left="4320" w:hanging="360"/>
      </w:pPr>
      <w:rPr>
        <w:rFonts w:ascii="Wingdings" w:hAnsi="Wingdings" w:hint="default"/>
      </w:rPr>
    </w:lvl>
    <w:lvl w:ilvl="6" w:tplc="00DAF66C">
      <w:start w:val="1"/>
      <w:numFmt w:val="bullet"/>
      <w:lvlText w:val=""/>
      <w:lvlJc w:val="left"/>
      <w:pPr>
        <w:ind w:left="5040" w:hanging="360"/>
      </w:pPr>
      <w:rPr>
        <w:rFonts w:ascii="Symbol" w:hAnsi="Symbol" w:hint="default"/>
      </w:rPr>
    </w:lvl>
    <w:lvl w:ilvl="7" w:tplc="13DEA1CC">
      <w:start w:val="1"/>
      <w:numFmt w:val="bullet"/>
      <w:lvlText w:val="o"/>
      <w:lvlJc w:val="left"/>
      <w:pPr>
        <w:ind w:left="5760" w:hanging="360"/>
      </w:pPr>
      <w:rPr>
        <w:rFonts w:ascii="Courier New" w:hAnsi="Courier New" w:hint="default"/>
      </w:rPr>
    </w:lvl>
    <w:lvl w:ilvl="8" w:tplc="8AD8F6C2">
      <w:start w:val="1"/>
      <w:numFmt w:val="bullet"/>
      <w:lvlText w:val=""/>
      <w:lvlJc w:val="left"/>
      <w:pPr>
        <w:ind w:left="6480" w:hanging="360"/>
      </w:pPr>
      <w:rPr>
        <w:rFonts w:ascii="Wingdings" w:hAnsi="Wingdings" w:hint="default"/>
      </w:rPr>
    </w:lvl>
  </w:abstractNum>
  <w:abstractNum w:abstractNumId="6" w15:restartNumberingAfterBreak="0">
    <w:nsid w:val="12BC614B"/>
    <w:multiLevelType w:val="hybridMultilevel"/>
    <w:tmpl w:val="93268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839F4"/>
    <w:multiLevelType w:val="hybridMultilevel"/>
    <w:tmpl w:val="228008DC"/>
    <w:lvl w:ilvl="0" w:tplc="6C3EE8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D712A"/>
    <w:multiLevelType w:val="hybridMultilevel"/>
    <w:tmpl w:val="4D0A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28744"/>
    <w:multiLevelType w:val="hybridMultilevel"/>
    <w:tmpl w:val="5D42207C"/>
    <w:lvl w:ilvl="0" w:tplc="8998F504">
      <w:start w:val="1"/>
      <w:numFmt w:val="bullet"/>
      <w:lvlText w:val=""/>
      <w:lvlJc w:val="left"/>
      <w:pPr>
        <w:ind w:left="720" w:hanging="360"/>
      </w:pPr>
      <w:rPr>
        <w:rFonts w:ascii="Symbol" w:hAnsi="Symbol" w:hint="default"/>
      </w:rPr>
    </w:lvl>
    <w:lvl w:ilvl="1" w:tplc="61D240A6">
      <w:start w:val="1"/>
      <w:numFmt w:val="bullet"/>
      <w:lvlText w:val="o"/>
      <w:lvlJc w:val="left"/>
      <w:pPr>
        <w:ind w:left="1440" w:hanging="360"/>
      </w:pPr>
      <w:rPr>
        <w:rFonts w:ascii="Courier New" w:hAnsi="Courier New" w:hint="default"/>
      </w:rPr>
    </w:lvl>
    <w:lvl w:ilvl="2" w:tplc="9C723114">
      <w:start w:val="1"/>
      <w:numFmt w:val="bullet"/>
      <w:lvlText w:val=""/>
      <w:lvlJc w:val="left"/>
      <w:pPr>
        <w:ind w:left="2160" w:hanging="360"/>
      </w:pPr>
      <w:rPr>
        <w:rFonts w:ascii="Wingdings" w:hAnsi="Wingdings" w:hint="default"/>
      </w:rPr>
    </w:lvl>
    <w:lvl w:ilvl="3" w:tplc="4704F576">
      <w:start w:val="1"/>
      <w:numFmt w:val="bullet"/>
      <w:lvlText w:val=""/>
      <w:lvlJc w:val="left"/>
      <w:pPr>
        <w:ind w:left="2880" w:hanging="360"/>
      </w:pPr>
      <w:rPr>
        <w:rFonts w:ascii="Symbol" w:hAnsi="Symbol" w:hint="default"/>
      </w:rPr>
    </w:lvl>
    <w:lvl w:ilvl="4" w:tplc="3C0ACE12">
      <w:start w:val="1"/>
      <w:numFmt w:val="bullet"/>
      <w:lvlText w:val="o"/>
      <w:lvlJc w:val="left"/>
      <w:pPr>
        <w:ind w:left="3600" w:hanging="360"/>
      </w:pPr>
      <w:rPr>
        <w:rFonts w:ascii="Courier New" w:hAnsi="Courier New" w:hint="default"/>
      </w:rPr>
    </w:lvl>
    <w:lvl w:ilvl="5" w:tplc="1D103B0C">
      <w:start w:val="1"/>
      <w:numFmt w:val="bullet"/>
      <w:lvlText w:val=""/>
      <w:lvlJc w:val="left"/>
      <w:pPr>
        <w:ind w:left="4320" w:hanging="360"/>
      </w:pPr>
      <w:rPr>
        <w:rFonts w:ascii="Wingdings" w:hAnsi="Wingdings" w:hint="default"/>
      </w:rPr>
    </w:lvl>
    <w:lvl w:ilvl="6" w:tplc="B378B5FC">
      <w:start w:val="1"/>
      <w:numFmt w:val="bullet"/>
      <w:lvlText w:val=""/>
      <w:lvlJc w:val="left"/>
      <w:pPr>
        <w:ind w:left="5040" w:hanging="360"/>
      </w:pPr>
      <w:rPr>
        <w:rFonts w:ascii="Symbol" w:hAnsi="Symbol" w:hint="default"/>
      </w:rPr>
    </w:lvl>
    <w:lvl w:ilvl="7" w:tplc="F306DAC6">
      <w:start w:val="1"/>
      <w:numFmt w:val="bullet"/>
      <w:lvlText w:val="o"/>
      <w:lvlJc w:val="left"/>
      <w:pPr>
        <w:ind w:left="5760" w:hanging="360"/>
      </w:pPr>
      <w:rPr>
        <w:rFonts w:ascii="Courier New" w:hAnsi="Courier New" w:hint="default"/>
      </w:rPr>
    </w:lvl>
    <w:lvl w:ilvl="8" w:tplc="9BA0DC64">
      <w:start w:val="1"/>
      <w:numFmt w:val="bullet"/>
      <w:lvlText w:val=""/>
      <w:lvlJc w:val="left"/>
      <w:pPr>
        <w:ind w:left="6480" w:hanging="360"/>
      </w:pPr>
      <w:rPr>
        <w:rFonts w:ascii="Wingdings" w:hAnsi="Wingdings" w:hint="default"/>
      </w:rPr>
    </w:lvl>
  </w:abstractNum>
  <w:abstractNum w:abstractNumId="10" w15:restartNumberingAfterBreak="0">
    <w:nsid w:val="1EF973BC"/>
    <w:multiLevelType w:val="hybridMultilevel"/>
    <w:tmpl w:val="18C80498"/>
    <w:lvl w:ilvl="0" w:tplc="B56C7D00">
      <w:start w:val="1"/>
      <w:numFmt w:val="decimal"/>
      <w:lvlText w:val="%1."/>
      <w:lvlJc w:val="left"/>
      <w:pPr>
        <w:ind w:left="360" w:hanging="360"/>
      </w:pPr>
      <w:rPr>
        <w:b/>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C10480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1200204"/>
    <w:multiLevelType w:val="hybridMultilevel"/>
    <w:tmpl w:val="7E0AC4A2"/>
    <w:lvl w:ilvl="0" w:tplc="F99C72A6">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CE2D21"/>
    <w:multiLevelType w:val="hybridMultilevel"/>
    <w:tmpl w:val="4B04527A"/>
    <w:lvl w:ilvl="0" w:tplc="71CE8BB2">
      <w:start w:val="1"/>
      <w:numFmt w:val="bullet"/>
      <w:lvlText w:val=""/>
      <w:lvlJc w:val="left"/>
      <w:pPr>
        <w:ind w:left="720" w:hanging="360"/>
      </w:pPr>
      <w:rPr>
        <w:rFonts w:ascii="Symbol" w:hAnsi="Symbol" w:hint="default"/>
      </w:rPr>
    </w:lvl>
    <w:lvl w:ilvl="1" w:tplc="9C304D12">
      <w:start w:val="1"/>
      <w:numFmt w:val="bullet"/>
      <w:lvlText w:val="o"/>
      <w:lvlJc w:val="left"/>
      <w:pPr>
        <w:ind w:left="1440" w:hanging="360"/>
      </w:pPr>
      <w:rPr>
        <w:rFonts w:ascii="Courier New" w:hAnsi="Courier New" w:hint="default"/>
      </w:rPr>
    </w:lvl>
    <w:lvl w:ilvl="2" w:tplc="3DC03CBA">
      <w:start w:val="1"/>
      <w:numFmt w:val="bullet"/>
      <w:lvlText w:val=""/>
      <w:lvlJc w:val="left"/>
      <w:pPr>
        <w:ind w:left="2160" w:hanging="360"/>
      </w:pPr>
      <w:rPr>
        <w:rFonts w:ascii="Wingdings" w:hAnsi="Wingdings" w:hint="default"/>
      </w:rPr>
    </w:lvl>
    <w:lvl w:ilvl="3" w:tplc="3EF47C84">
      <w:start w:val="1"/>
      <w:numFmt w:val="bullet"/>
      <w:lvlText w:val=""/>
      <w:lvlJc w:val="left"/>
      <w:pPr>
        <w:ind w:left="2880" w:hanging="360"/>
      </w:pPr>
      <w:rPr>
        <w:rFonts w:ascii="Symbol" w:hAnsi="Symbol" w:hint="default"/>
      </w:rPr>
    </w:lvl>
    <w:lvl w:ilvl="4" w:tplc="32A42C54">
      <w:start w:val="1"/>
      <w:numFmt w:val="bullet"/>
      <w:lvlText w:val="o"/>
      <w:lvlJc w:val="left"/>
      <w:pPr>
        <w:ind w:left="3600" w:hanging="360"/>
      </w:pPr>
      <w:rPr>
        <w:rFonts w:ascii="Courier New" w:hAnsi="Courier New" w:hint="default"/>
      </w:rPr>
    </w:lvl>
    <w:lvl w:ilvl="5" w:tplc="0F08E2AA">
      <w:start w:val="1"/>
      <w:numFmt w:val="bullet"/>
      <w:lvlText w:val=""/>
      <w:lvlJc w:val="left"/>
      <w:pPr>
        <w:ind w:left="4320" w:hanging="360"/>
      </w:pPr>
      <w:rPr>
        <w:rFonts w:ascii="Wingdings" w:hAnsi="Wingdings" w:hint="default"/>
      </w:rPr>
    </w:lvl>
    <w:lvl w:ilvl="6" w:tplc="1226938E">
      <w:start w:val="1"/>
      <w:numFmt w:val="bullet"/>
      <w:lvlText w:val=""/>
      <w:lvlJc w:val="left"/>
      <w:pPr>
        <w:ind w:left="5040" w:hanging="360"/>
      </w:pPr>
      <w:rPr>
        <w:rFonts w:ascii="Symbol" w:hAnsi="Symbol" w:hint="default"/>
      </w:rPr>
    </w:lvl>
    <w:lvl w:ilvl="7" w:tplc="25A6C3FA">
      <w:start w:val="1"/>
      <w:numFmt w:val="bullet"/>
      <w:lvlText w:val="o"/>
      <w:lvlJc w:val="left"/>
      <w:pPr>
        <w:ind w:left="5760" w:hanging="360"/>
      </w:pPr>
      <w:rPr>
        <w:rFonts w:ascii="Courier New" w:hAnsi="Courier New" w:hint="default"/>
      </w:rPr>
    </w:lvl>
    <w:lvl w:ilvl="8" w:tplc="0832AF1A">
      <w:start w:val="1"/>
      <w:numFmt w:val="bullet"/>
      <w:lvlText w:val=""/>
      <w:lvlJc w:val="left"/>
      <w:pPr>
        <w:ind w:left="6480" w:hanging="360"/>
      </w:pPr>
      <w:rPr>
        <w:rFonts w:ascii="Wingdings" w:hAnsi="Wingdings" w:hint="default"/>
      </w:rPr>
    </w:lvl>
  </w:abstractNum>
  <w:abstractNum w:abstractNumId="13" w15:restartNumberingAfterBreak="0">
    <w:nsid w:val="2A926ACA"/>
    <w:multiLevelType w:val="hybridMultilevel"/>
    <w:tmpl w:val="09D4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907902"/>
    <w:multiLevelType w:val="hybridMultilevel"/>
    <w:tmpl w:val="BAF862A8"/>
    <w:lvl w:ilvl="0" w:tplc="3BE8BF8A">
      <w:start w:val="1"/>
      <w:numFmt w:val="bullet"/>
      <w:lvlText w:val=""/>
      <w:lvlJc w:val="left"/>
      <w:pPr>
        <w:ind w:left="1080" w:hanging="360"/>
      </w:pPr>
      <w:rPr>
        <w:rFonts w:ascii="Symbol" w:hAnsi="Symbol" w:hint="default"/>
        <w:color w:val="7F7F7F" w:themeColor="text1" w:themeTint="8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CA3E57"/>
    <w:multiLevelType w:val="hybridMultilevel"/>
    <w:tmpl w:val="7A9A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D7A4C"/>
    <w:multiLevelType w:val="hybridMultilevel"/>
    <w:tmpl w:val="B5340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A5A5E"/>
    <w:multiLevelType w:val="hybridMultilevel"/>
    <w:tmpl w:val="815E66F2"/>
    <w:lvl w:ilvl="0" w:tplc="BB566A06">
      <w:start w:val="1"/>
      <w:numFmt w:val="bullet"/>
      <w:lvlText w:val=""/>
      <w:lvlJc w:val="left"/>
      <w:pPr>
        <w:ind w:left="720" w:hanging="360"/>
      </w:pPr>
      <w:rPr>
        <w:rFonts w:ascii="Symbol" w:hAnsi="Symbol" w:hint="default"/>
      </w:rPr>
    </w:lvl>
    <w:lvl w:ilvl="1" w:tplc="E93E9D12">
      <w:start w:val="1"/>
      <w:numFmt w:val="bullet"/>
      <w:lvlText w:val="o"/>
      <w:lvlJc w:val="left"/>
      <w:pPr>
        <w:ind w:left="1440" w:hanging="360"/>
      </w:pPr>
      <w:rPr>
        <w:rFonts w:ascii="Courier New" w:hAnsi="Courier New" w:hint="default"/>
      </w:rPr>
    </w:lvl>
    <w:lvl w:ilvl="2" w:tplc="5B2E7642">
      <w:start w:val="1"/>
      <w:numFmt w:val="bullet"/>
      <w:lvlText w:val=""/>
      <w:lvlJc w:val="left"/>
      <w:pPr>
        <w:ind w:left="2160" w:hanging="360"/>
      </w:pPr>
      <w:rPr>
        <w:rFonts w:ascii="Wingdings" w:hAnsi="Wingdings" w:hint="default"/>
      </w:rPr>
    </w:lvl>
    <w:lvl w:ilvl="3" w:tplc="6532ABC4">
      <w:start w:val="1"/>
      <w:numFmt w:val="bullet"/>
      <w:lvlText w:val=""/>
      <w:lvlJc w:val="left"/>
      <w:pPr>
        <w:ind w:left="2880" w:hanging="360"/>
      </w:pPr>
      <w:rPr>
        <w:rFonts w:ascii="Symbol" w:hAnsi="Symbol" w:hint="default"/>
      </w:rPr>
    </w:lvl>
    <w:lvl w:ilvl="4" w:tplc="F1B2CDBE">
      <w:start w:val="1"/>
      <w:numFmt w:val="bullet"/>
      <w:lvlText w:val="o"/>
      <w:lvlJc w:val="left"/>
      <w:pPr>
        <w:ind w:left="3600" w:hanging="360"/>
      </w:pPr>
      <w:rPr>
        <w:rFonts w:ascii="Courier New" w:hAnsi="Courier New" w:hint="default"/>
      </w:rPr>
    </w:lvl>
    <w:lvl w:ilvl="5" w:tplc="7EA03334">
      <w:start w:val="1"/>
      <w:numFmt w:val="bullet"/>
      <w:lvlText w:val=""/>
      <w:lvlJc w:val="left"/>
      <w:pPr>
        <w:ind w:left="4320" w:hanging="360"/>
      </w:pPr>
      <w:rPr>
        <w:rFonts w:ascii="Wingdings" w:hAnsi="Wingdings" w:hint="default"/>
      </w:rPr>
    </w:lvl>
    <w:lvl w:ilvl="6" w:tplc="D6504436">
      <w:start w:val="1"/>
      <w:numFmt w:val="bullet"/>
      <w:lvlText w:val=""/>
      <w:lvlJc w:val="left"/>
      <w:pPr>
        <w:ind w:left="5040" w:hanging="360"/>
      </w:pPr>
      <w:rPr>
        <w:rFonts w:ascii="Symbol" w:hAnsi="Symbol" w:hint="default"/>
      </w:rPr>
    </w:lvl>
    <w:lvl w:ilvl="7" w:tplc="1FC2D6E6">
      <w:start w:val="1"/>
      <w:numFmt w:val="bullet"/>
      <w:lvlText w:val="o"/>
      <w:lvlJc w:val="left"/>
      <w:pPr>
        <w:ind w:left="5760" w:hanging="360"/>
      </w:pPr>
      <w:rPr>
        <w:rFonts w:ascii="Courier New" w:hAnsi="Courier New" w:hint="default"/>
      </w:rPr>
    </w:lvl>
    <w:lvl w:ilvl="8" w:tplc="B5CCC2AE">
      <w:start w:val="1"/>
      <w:numFmt w:val="bullet"/>
      <w:lvlText w:val=""/>
      <w:lvlJc w:val="left"/>
      <w:pPr>
        <w:ind w:left="6480" w:hanging="360"/>
      </w:pPr>
      <w:rPr>
        <w:rFonts w:ascii="Wingdings" w:hAnsi="Wingdings" w:hint="default"/>
      </w:rPr>
    </w:lvl>
  </w:abstractNum>
  <w:abstractNum w:abstractNumId="18" w15:restartNumberingAfterBreak="0">
    <w:nsid w:val="3AF0371D"/>
    <w:multiLevelType w:val="hybridMultilevel"/>
    <w:tmpl w:val="1E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10D5B"/>
    <w:multiLevelType w:val="hybridMultilevel"/>
    <w:tmpl w:val="EC147302"/>
    <w:lvl w:ilvl="0" w:tplc="6E08B5E0">
      <w:start w:val="1"/>
      <w:numFmt w:val="decimal"/>
      <w:pStyle w:val="FAQquestions"/>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0480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19711C"/>
    <w:multiLevelType w:val="hybridMultilevel"/>
    <w:tmpl w:val="B604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451"/>
    <w:multiLevelType w:val="hybridMultilevel"/>
    <w:tmpl w:val="E2902EF8"/>
    <w:lvl w:ilvl="0" w:tplc="2D660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E5FCC"/>
    <w:multiLevelType w:val="hybridMultilevel"/>
    <w:tmpl w:val="BE205FFC"/>
    <w:lvl w:ilvl="0" w:tplc="6C3EE8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80A11"/>
    <w:multiLevelType w:val="hybridMultilevel"/>
    <w:tmpl w:val="A52C24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F73615"/>
    <w:multiLevelType w:val="hybridMultilevel"/>
    <w:tmpl w:val="00645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F0F0E"/>
    <w:multiLevelType w:val="multilevel"/>
    <w:tmpl w:val="9C2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F64CA"/>
    <w:multiLevelType w:val="hybridMultilevel"/>
    <w:tmpl w:val="17E4F160"/>
    <w:lvl w:ilvl="0" w:tplc="04090001">
      <w:start w:val="1"/>
      <w:numFmt w:val="bullet"/>
      <w:lvlText w:val=""/>
      <w:lvlJc w:val="left"/>
      <w:pPr>
        <w:ind w:left="720" w:hanging="360"/>
      </w:pPr>
      <w:rPr>
        <w:rFonts w:ascii="Symbol" w:hAnsi="Symbol" w:hint="default"/>
      </w:rPr>
    </w:lvl>
    <w:lvl w:ilvl="1" w:tplc="A39C111C">
      <w:start w:val="1"/>
      <w:numFmt w:val="bullet"/>
      <w:lvlText w:val="o"/>
      <w:lvlJc w:val="left"/>
      <w:pPr>
        <w:ind w:left="1440" w:hanging="360"/>
      </w:pPr>
      <w:rPr>
        <w:rFonts w:ascii="Courier New" w:hAnsi="Courier New" w:cs="Courier New" w:hint="default"/>
        <w:b/>
        <w:color w:val="595959" w:themeColor="text1" w:themeTint="A6"/>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32FB6"/>
    <w:multiLevelType w:val="hybridMultilevel"/>
    <w:tmpl w:val="2C72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A6A6E"/>
    <w:multiLevelType w:val="hybridMultilevel"/>
    <w:tmpl w:val="739228A8"/>
    <w:lvl w:ilvl="0" w:tplc="1C983930">
      <w:start w:val="1"/>
      <w:numFmt w:val="bullet"/>
      <w:lvlText w:val=""/>
      <w:lvlJc w:val="left"/>
      <w:pPr>
        <w:ind w:left="720" w:hanging="360"/>
      </w:pPr>
      <w:rPr>
        <w:rFonts w:ascii="Symbol" w:hAnsi="Symbol" w:hint="default"/>
      </w:rPr>
    </w:lvl>
    <w:lvl w:ilvl="1" w:tplc="5E18260C">
      <w:start w:val="1"/>
      <w:numFmt w:val="bullet"/>
      <w:lvlText w:val="o"/>
      <w:lvlJc w:val="left"/>
      <w:pPr>
        <w:ind w:left="1440" w:hanging="360"/>
      </w:pPr>
      <w:rPr>
        <w:rFonts w:ascii="Courier New" w:hAnsi="Courier New" w:hint="default"/>
      </w:rPr>
    </w:lvl>
    <w:lvl w:ilvl="2" w:tplc="E7C29A8C">
      <w:start w:val="1"/>
      <w:numFmt w:val="bullet"/>
      <w:lvlText w:val=""/>
      <w:lvlJc w:val="left"/>
      <w:pPr>
        <w:ind w:left="2160" w:hanging="360"/>
      </w:pPr>
      <w:rPr>
        <w:rFonts w:ascii="Wingdings" w:hAnsi="Wingdings" w:hint="default"/>
      </w:rPr>
    </w:lvl>
    <w:lvl w:ilvl="3" w:tplc="5CC2103A">
      <w:start w:val="1"/>
      <w:numFmt w:val="bullet"/>
      <w:lvlText w:val=""/>
      <w:lvlJc w:val="left"/>
      <w:pPr>
        <w:ind w:left="2880" w:hanging="360"/>
      </w:pPr>
      <w:rPr>
        <w:rFonts w:ascii="Symbol" w:hAnsi="Symbol" w:hint="default"/>
      </w:rPr>
    </w:lvl>
    <w:lvl w:ilvl="4" w:tplc="E81888D6">
      <w:start w:val="1"/>
      <w:numFmt w:val="bullet"/>
      <w:lvlText w:val="o"/>
      <w:lvlJc w:val="left"/>
      <w:pPr>
        <w:ind w:left="3600" w:hanging="360"/>
      </w:pPr>
      <w:rPr>
        <w:rFonts w:ascii="Courier New" w:hAnsi="Courier New" w:hint="default"/>
      </w:rPr>
    </w:lvl>
    <w:lvl w:ilvl="5" w:tplc="DF0A3F06">
      <w:start w:val="1"/>
      <w:numFmt w:val="bullet"/>
      <w:lvlText w:val=""/>
      <w:lvlJc w:val="left"/>
      <w:pPr>
        <w:ind w:left="4320" w:hanging="360"/>
      </w:pPr>
      <w:rPr>
        <w:rFonts w:ascii="Wingdings" w:hAnsi="Wingdings" w:hint="default"/>
      </w:rPr>
    </w:lvl>
    <w:lvl w:ilvl="6" w:tplc="1A745678">
      <w:start w:val="1"/>
      <w:numFmt w:val="bullet"/>
      <w:lvlText w:val=""/>
      <w:lvlJc w:val="left"/>
      <w:pPr>
        <w:ind w:left="5040" w:hanging="360"/>
      </w:pPr>
      <w:rPr>
        <w:rFonts w:ascii="Symbol" w:hAnsi="Symbol" w:hint="default"/>
      </w:rPr>
    </w:lvl>
    <w:lvl w:ilvl="7" w:tplc="B3B0F6F2">
      <w:start w:val="1"/>
      <w:numFmt w:val="bullet"/>
      <w:lvlText w:val="o"/>
      <w:lvlJc w:val="left"/>
      <w:pPr>
        <w:ind w:left="5760" w:hanging="360"/>
      </w:pPr>
      <w:rPr>
        <w:rFonts w:ascii="Courier New" w:hAnsi="Courier New" w:hint="default"/>
      </w:rPr>
    </w:lvl>
    <w:lvl w:ilvl="8" w:tplc="24F89AC0">
      <w:start w:val="1"/>
      <w:numFmt w:val="bullet"/>
      <w:lvlText w:val=""/>
      <w:lvlJc w:val="left"/>
      <w:pPr>
        <w:ind w:left="6480" w:hanging="360"/>
      </w:pPr>
      <w:rPr>
        <w:rFonts w:ascii="Wingdings" w:hAnsi="Wingdings" w:hint="default"/>
      </w:rPr>
    </w:lvl>
  </w:abstractNum>
  <w:abstractNum w:abstractNumId="29" w15:restartNumberingAfterBreak="0">
    <w:nsid w:val="637B2111"/>
    <w:multiLevelType w:val="hybridMultilevel"/>
    <w:tmpl w:val="81307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141779"/>
    <w:multiLevelType w:val="hybridMultilevel"/>
    <w:tmpl w:val="4484EFFC"/>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31" w15:restartNumberingAfterBreak="0">
    <w:nsid w:val="6BCB2017"/>
    <w:multiLevelType w:val="hybridMultilevel"/>
    <w:tmpl w:val="80EEA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F429CC"/>
    <w:multiLevelType w:val="hybridMultilevel"/>
    <w:tmpl w:val="3ECA4E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6D053658"/>
    <w:multiLevelType w:val="hybridMultilevel"/>
    <w:tmpl w:val="117A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56DC2"/>
    <w:multiLevelType w:val="hybridMultilevel"/>
    <w:tmpl w:val="A0F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B277C"/>
    <w:multiLevelType w:val="hybridMultilevel"/>
    <w:tmpl w:val="E9AC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9504B5"/>
    <w:multiLevelType w:val="hybridMultilevel"/>
    <w:tmpl w:val="8662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28"/>
  </w:num>
  <w:num w:numId="4">
    <w:abstractNumId w:val="12"/>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3"/>
  </w:num>
  <w:num w:numId="9">
    <w:abstractNumId w:val="33"/>
  </w:num>
  <w:num w:numId="10">
    <w:abstractNumId w:val="21"/>
  </w:num>
  <w:num w:numId="11">
    <w:abstractNumId w:val="18"/>
  </w:num>
  <w:num w:numId="12">
    <w:abstractNumId w:val="20"/>
  </w:num>
  <w:num w:numId="13">
    <w:abstractNumId w:val="10"/>
  </w:num>
  <w:num w:numId="14">
    <w:abstractNumId w:val="31"/>
  </w:num>
  <w:num w:numId="15">
    <w:abstractNumId w:val="35"/>
  </w:num>
  <w:num w:numId="16">
    <w:abstractNumId w:val="36"/>
  </w:num>
  <w:num w:numId="17">
    <w:abstractNumId w:val="30"/>
  </w:num>
  <w:num w:numId="18">
    <w:abstractNumId w:val="6"/>
  </w:num>
  <w:num w:numId="19">
    <w:abstractNumId w:val="32"/>
  </w:num>
  <w:num w:numId="20">
    <w:abstractNumId w:val="1"/>
  </w:num>
  <w:num w:numId="21">
    <w:abstractNumId w:val="15"/>
  </w:num>
  <w:num w:numId="22">
    <w:abstractNumId w:val="34"/>
  </w:num>
  <w:num w:numId="23">
    <w:abstractNumId w:val="26"/>
  </w:num>
  <w:num w:numId="24">
    <w:abstractNumId w:val="19"/>
  </w:num>
  <w:num w:numId="25">
    <w:abstractNumId w:val="11"/>
  </w:num>
  <w:num w:numId="26">
    <w:abstractNumId w:val="16"/>
  </w:num>
  <w:num w:numId="27">
    <w:abstractNumId w:val="25"/>
  </w:num>
  <w:num w:numId="28">
    <w:abstractNumId w:val="0"/>
  </w:num>
  <w:num w:numId="29">
    <w:abstractNumId w:val="8"/>
  </w:num>
  <w:num w:numId="30">
    <w:abstractNumId w:val="4"/>
  </w:num>
  <w:num w:numId="31">
    <w:abstractNumId w:val="22"/>
  </w:num>
  <w:num w:numId="32">
    <w:abstractNumId w:val="7"/>
  </w:num>
  <w:num w:numId="33">
    <w:abstractNumId w:val="24"/>
  </w:num>
  <w:num w:numId="34">
    <w:abstractNumId w:val="27"/>
  </w:num>
  <w:num w:numId="35">
    <w:abstractNumId w:val="17"/>
  </w:num>
  <w:num w:numId="36">
    <w:abstractNumId w:val="29"/>
  </w:num>
  <w:num w:numId="37">
    <w:abstractNumId w:val="23"/>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2B"/>
    <w:rsid w:val="00000A14"/>
    <w:rsid w:val="00000C77"/>
    <w:rsid w:val="000044D2"/>
    <w:rsid w:val="0000468C"/>
    <w:rsid w:val="0000523B"/>
    <w:rsid w:val="00010185"/>
    <w:rsid w:val="000113A5"/>
    <w:rsid w:val="00011761"/>
    <w:rsid w:val="00011D9F"/>
    <w:rsid w:val="00016766"/>
    <w:rsid w:val="00016922"/>
    <w:rsid w:val="000169AC"/>
    <w:rsid w:val="000172A4"/>
    <w:rsid w:val="0002216E"/>
    <w:rsid w:val="00022643"/>
    <w:rsid w:val="00023B86"/>
    <w:rsid w:val="00025535"/>
    <w:rsid w:val="0002693D"/>
    <w:rsid w:val="000271E3"/>
    <w:rsid w:val="000326EB"/>
    <w:rsid w:val="00033DE7"/>
    <w:rsid w:val="00035BD9"/>
    <w:rsid w:val="00036D0E"/>
    <w:rsid w:val="00042F5C"/>
    <w:rsid w:val="00050BAF"/>
    <w:rsid w:val="0005151D"/>
    <w:rsid w:val="00053829"/>
    <w:rsid w:val="00056A6D"/>
    <w:rsid w:val="000575F3"/>
    <w:rsid w:val="000604E7"/>
    <w:rsid w:val="000613FC"/>
    <w:rsid w:val="000615D0"/>
    <w:rsid w:val="00061A44"/>
    <w:rsid w:val="00063B0F"/>
    <w:rsid w:val="000677F8"/>
    <w:rsid w:val="00070BF7"/>
    <w:rsid w:val="000725DB"/>
    <w:rsid w:val="00074536"/>
    <w:rsid w:val="00077317"/>
    <w:rsid w:val="00077C34"/>
    <w:rsid w:val="00082937"/>
    <w:rsid w:val="000911FE"/>
    <w:rsid w:val="000927E1"/>
    <w:rsid w:val="00094688"/>
    <w:rsid w:val="00095DB9"/>
    <w:rsid w:val="00097ECD"/>
    <w:rsid w:val="000A0DC5"/>
    <w:rsid w:val="000A11E6"/>
    <w:rsid w:val="000A1E06"/>
    <w:rsid w:val="000A30D8"/>
    <w:rsid w:val="000A30FF"/>
    <w:rsid w:val="000A4E3B"/>
    <w:rsid w:val="000A5EE5"/>
    <w:rsid w:val="000A7864"/>
    <w:rsid w:val="000B0DA6"/>
    <w:rsid w:val="000B15CD"/>
    <w:rsid w:val="000B4FA5"/>
    <w:rsid w:val="000B5862"/>
    <w:rsid w:val="000B5941"/>
    <w:rsid w:val="000B5F04"/>
    <w:rsid w:val="000B658C"/>
    <w:rsid w:val="000B6C65"/>
    <w:rsid w:val="000C0589"/>
    <w:rsid w:val="000C0C6F"/>
    <w:rsid w:val="000C1A75"/>
    <w:rsid w:val="000C24A5"/>
    <w:rsid w:val="000C24E0"/>
    <w:rsid w:val="000C7396"/>
    <w:rsid w:val="000D1379"/>
    <w:rsid w:val="000D26D3"/>
    <w:rsid w:val="000D41FA"/>
    <w:rsid w:val="000D52C0"/>
    <w:rsid w:val="000D5996"/>
    <w:rsid w:val="000D5A83"/>
    <w:rsid w:val="000D6B24"/>
    <w:rsid w:val="000E305E"/>
    <w:rsid w:val="000E73E3"/>
    <w:rsid w:val="000F0EBE"/>
    <w:rsid w:val="000F57DA"/>
    <w:rsid w:val="000F58B1"/>
    <w:rsid w:val="000F5A53"/>
    <w:rsid w:val="00101DAA"/>
    <w:rsid w:val="001037FC"/>
    <w:rsid w:val="00104BCF"/>
    <w:rsid w:val="00104CF9"/>
    <w:rsid w:val="00105540"/>
    <w:rsid w:val="00110B24"/>
    <w:rsid w:val="0011180F"/>
    <w:rsid w:val="00112F4C"/>
    <w:rsid w:val="00114012"/>
    <w:rsid w:val="00116569"/>
    <w:rsid w:val="00125A27"/>
    <w:rsid w:val="0012622F"/>
    <w:rsid w:val="00126F41"/>
    <w:rsid w:val="00127998"/>
    <w:rsid w:val="00131949"/>
    <w:rsid w:val="00134CFB"/>
    <w:rsid w:val="00136090"/>
    <w:rsid w:val="001362F7"/>
    <w:rsid w:val="00136823"/>
    <w:rsid w:val="00137757"/>
    <w:rsid w:val="00141104"/>
    <w:rsid w:val="001415E7"/>
    <w:rsid w:val="00142C98"/>
    <w:rsid w:val="00143B9E"/>
    <w:rsid w:val="001471A0"/>
    <w:rsid w:val="00150493"/>
    <w:rsid w:val="00151298"/>
    <w:rsid w:val="001556AF"/>
    <w:rsid w:val="001558B8"/>
    <w:rsid w:val="00155C5D"/>
    <w:rsid w:val="00156DAA"/>
    <w:rsid w:val="00161E06"/>
    <w:rsid w:val="00162818"/>
    <w:rsid w:val="001634C2"/>
    <w:rsid w:val="00164238"/>
    <w:rsid w:val="0016544D"/>
    <w:rsid w:val="0016563A"/>
    <w:rsid w:val="00166751"/>
    <w:rsid w:val="00170DA8"/>
    <w:rsid w:val="0017117B"/>
    <w:rsid w:val="0017188F"/>
    <w:rsid w:val="0017231E"/>
    <w:rsid w:val="00175210"/>
    <w:rsid w:val="00176B1B"/>
    <w:rsid w:val="00177C39"/>
    <w:rsid w:val="0018172D"/>
    <w:rsid w:val="00181B20"/>
    <w:rsid w:val="00181E86"/>
    <w:rsid w:val="00183069"/>
    <w:rsid w:val="00185CF9"/>
    <w:rsid w:val="00186C85"/>
    <w:rsid w:val="00190E54"/>
    <w:rsid w:val="0019131E"/>
    <w:rsid w:val="00191B06"/>
    <w:rsid w:val="00191FAE"/>
    <w:rsid w:val="00192A8E"/>
    <w:rsid w:val="00194C32"/>
    <w:rsid w:val="001956D1"/>
    <w:rsid w:val="0019610C"/>
    <w:rsid w:val="0019632F"/>
    <w:rsid w:val="001A1718"/>
    <w:rsid w:val="001A1872"/>
    <w:rsid w:val="001A4AA3"/>
    <w:rsid w:val="001A77C1"/>
    <w:rsid w:val="001B1361"/>
    <w:rsid w:val="001B2593"/>
    <w:rsid w:val="001B4B94"/>
    <w:rsid w:val="001B73C3"/>
    <w:rsid w:val="001B7B10"/>
    <w:rsid w:val="001C2D10"/>
    <w:rsid w:val="001C3E6A"/>
    <w:rsid w:val="001C5724"/>
    <w:rsid w:val="001C5919"/>
    <w:rsid w:val="001D0043"/>
    <w:rsid w:val="001D02B0"/>
    <w:rsid w:val="001D0655"/>
    <w:rsid w:val="001D101D"/>
    <w:rsid w:val="001D1633"/>
    <w:rsid w:val="001D1C4C"/>
    <w:rsid w:val="001D310A"/>
    <w:rsid w:val="001D3D88"/>
    <w:rsid w:val="001D4F4D"/>
    <w:rsid w:val="001D537E"/>
    <w:rsid w:val="001E2176"/>
    <w:rsid w:val="001E27A5"/>
    <w:rsid w:val="001E5015"/>
    <w:rsid w:val="001E6319"/>
    <w:rsid w:val="001E681A"/>
    <w:rsid w:val="001F1CAF"/>
    <w:rsid w:val="001F4508"/>
    <w:rsid w:val="001F5840"/>
    <w:rsid w:val="001F5A76"/>
    <w:rsid w:val="001F654C"/>
    <w:rsid w:val="001F67F7"/>
    <w:rsid w:val="001F7C98"/>
    <w:rsid w:val="00204927"/>
    <w:rsid w:val="00204B6B"/>
    <w:rsid w:val="00206650"/>
    <w:rsid w:val="00206CDC"/>
    <w:rsid w:val="00210DC8"/>
    <w:rsid w:val="0021637A"/>
    <w:rsid w:val="00221379"/>
    <w:rsid w:val="002236C6"/>
    <w:rsid w:val="00223753"/>
    <w:rsid w:val="00223939"/>
    <w:rsid w:val="00223B37"/>
    <w:rsid w:val="00224AE8"/>
    <w:rsid w:val="002260BB"/>
    <w:rsid w:val="002271EE"/>
    <w:rsid w:val="00230B79"/>
    <w:rsid w:val="00232159"/>
    <w:rsid w:val="00233090"/>
    <w:rsid w:val="00233DDC"/>
    <w:rsid w:val="00233F2C"/>
    <w:rsid w:val="00235202"/>
    <w:rsid w:val="00236384"/>
    <w:rsid w:val="00236B4F"/>
    <w:rsid w:val="002402A1"/>
    <w:rsid w:val="00240AE6"/>
    <w:rsid w:val="002416C1"/>
    <w:rsid w:val="00242302"/>
    <w:rsid w:val="0024508C"/>
    <w:rsid w:val="00250F20"/>
    <w:rsid w:val="002513A9"/>
    <w:rsid w:val="00254F4D"/>
    <w:rsid w:val="00263E2C"/>
    <w:rsid w:val="00271B25"/>
    <w:rsid w:val="00272D22"/>
    <w:rsid w:val="00273994"/>
    <w:rsid w:val="00280CA6"/>
    <w:rsid w:val="00281F13"/>
    <w:rsid w:val="00282D7D"/>
    <w:rsid w:val="00283616"/>
    <w:rsid w:val="00285304"/>
    <w:rsid w:val="002904DD"/>
    <w:rsid w:val="00290780"/>
    <w:rsid w:val="00291910"/>
    <w:rsid w:val="00292D0C"/>
    <w:rsid w:val="00294D39"/>
    <w:rsid w:val="0029677C"/>
    <w:rsid w:val="002979A5"/>
    <w:rsid w:val="002A1999"/>
    <w:rsid w:val="002A1FD1"/>
    <w:rsid w:val="002A25CE"/>
    <w:rsid w:val="002A3074"/>
    <w:rsid w:val="002A4D35"/>
    <w:rsid w:val="002A529F"/>
    <w:rsid w:val="002A6C28"/>
    <w:rsid w:val="002A751B"/>
    <w:rsid w:val="002B1764"/>
    <w:rsid w:val="002B504D"/>
    <w:rsid w:val="002B6834"/>
    <w:rsid w:val="002B7FEE"/>
    <w:rsid w:val="002C1BBF"/>
    <w:rsid w:val="002C2B48"/>
    <w:rsid w:val="002C3A1A"/>
    <w:rsid w:val="002C51E8"/>
    <w:rsid w:val="002C61C7"/>
    <w:rsid w:val="002C65D1"/>
    <w:rsid w:val="002C7133"/>
    <w:rsid w:val="002C7A3A"/>
    <w:rsid w:val="002D0371"/>
    <w:rsid w:val="002D0AE1"/>
    <w:rsid w:val="002D1C8D"/>
    <w:rsid w:val="002D2AA2"/>
    <w:rsid w:val="002D69D3"/>
    <w:rsid w:val="002D6FC5"/>
    <w:rsid w:val="002D7893"/>
    <w:rsid w:val="002D7D7C"/>
    <w:rsid w:val="002E5AF6"/>
    <w:rsid w:val="002E77AD"/>
    <w:rsid w:val="002F432E"/>
    <w:rsid w:val="002F5079"/>
    <w:rsid w:val="002F5127"/>
    <w:rsid w:val="002F6413"/>
    <w:rsid w:val="003014D3"/>
    <w:rsid w:val="003025BF"/>
    <w:rsid w:val="00302A73"/>
    <w:rsid w:val="00304898"/>
    <w:rsid w:val="003064F0"/>
    <w:rsid w:val="00310618"/>
    <w:rsid w:val="00310678"/>
    <w:rsid w:val="0031197F"/>
    <w:rsid w:val="003125EC"/>
    <w:rsid w:val="00313AEB"/>
    <w:rsid w:val="00315E95"/>
    <w:rsid w:val="003208B9"/>
    <w:rsid w:val="0032104E"/>
    <w:rsid w:val="003245E2"/>
    <w:rsid w:val="00325BD3"/>
    <w:rsid w:val="003274F6"/>
    <w:rsid w:val="0032DA69"/>
    <w:rsid w:val="00332F3F"/>
    <w:rsid w:val="0033320F"/>
    <w:rsid w:val="003335A6"/>
    <w:rsid w:val="003362E5"/>
    <w:rsid w:val="00336442"/>
    <w:rsid w:val="00337200"/>
    <w:rsid w:val="00337AA4"/>
    <w:rsid w:val="00337D0F"/>
    <w:rsid w:val="00341262"/>
    <w:rsid w:val="00342D81"/>
    <w:rsid w:val="00343217"/>
    <w:rsid w:val="00343B30"/>
    <w:rsid w:val="00344490"/>
    <w:rsid w:val="00344CC7"/>
    <w:rsid w:val="003452C5"/>
    <w:rsid w:val="003452EB"/>
    <w:rsid w:val="00347F62"/>
    <w:rsid w:val="00350DEE"/>
    <w:rsid w:val="00353925"/>
    <w:rsid w:val="00355370"/>
    <w:rsid w:val="003571D9"/>
    <w:rsid w:val="003579BD"/>
    <w:rsid w:val="00360C4F"/>
    <w:rsid w:val="00361420"/>
    <w:rsid w:val="00361D50"/>
    <w:rsid w:val="00363FAD"/>
    <w:rsid w:val="00364019"/>
    <w:rsid w:val="00364540"/>
    <w:rsid w:val="00364DB7"/>
    <w:rsid w:val="00364FA2"/>
    <w:rsid w:val="00372924"/>
    <w:rsid w:val="00372D56"/>
    <w:rsid w:val="00373A71"/>
    <w:rsid w:val="00376FF8"/>
    <w:rsid w:val="00381AE1"/>
    <w:rsid w:val="003834BD"/>
    <w:rsid w:val="00384968"/>
    <w:rsid w:val="00386AF9"/>
    <w:rsid w:val="00387DA7"/>
    <w:rsid w:val="003902B5"/>
    <w:rsid w:val="00390361"/>
    <w:rsid w:val="00390B2B"/>
    <w:rsid w:val="00390CB7"/>
    <w:rsid w:val="00390EEB"/>
    <w:rsid w:val="0039218E"/>
    <w:rsid w:val="0039240A"/>
    <w:rsid w:val="0039406B"/>
    <w:rsid w:val="003942B6"/>
    <w:rsid w:val="0039616D"/>
    <w:rsid w:val="003A0384"/>
    <w:rsid w:val="003A1263"/>
    <w:rsid w:val="003A2096"/>
    <w:rsid w:val="003A2BB9"/>
    <w:rsid w:val="003A39B1"/>
    <w:rsid w:val="003A4213"/>
    <w:rsid w:val="003A4919"/>
    <w:rsid w:val="003A4EFC"/>
    <w:rsid w:val="003A599C"/>
    <w:rsid w:val="003A6656"/>
    <w:rsid w:val="003A7F3A"/>
    <w:rsid w:val="003B1CD2"/>
    <w:rsid w:val="003B208F"/>
    <w:rsid w:val="003B3DAE"/>
    <w:rsid w:val="003B4612"/>
    <w:rsid w:val="003B53B5"/>
    <w:rsid w:val="003B5E72"/>
    <w:rsid w:val="003B74CE"/>
    <w:rsid w:val="003B7901"/>
    <w:rsid w:val="003B7CC4"/>
    <w:rsid w:val="003B7D2C"/>
    <w:rsid w:val="003C04AA"/>
    <w:rsid w:val="003C0900"/>
    <w:rsid w:val="003C45D0"/>
    <w:rsid w:val="003C4B33"/>
    <w:rsid w:val="003C5256"/>
    <w:rsid w:val="003C527B"/>
    <w:rsid w:val="003C7ED2"/>
    <w:rsid w:val="003D1570"/>
    <w:rsid w:val="003D1990"/>
    <w:rsid w:val="003D23B7"/>
    <w:rsid w:val="003D2940"/>
    <w:rsid w:val="003D39E3"/>
    <w:rsid w:val="003D55EA"/>
    <w:rsid w:val="003D58D1"/>
    <w:rsid w:val="003D6336"/>
    <w:rsid w:val="003D682F"/>
    <w:rsid w:val="003D797A"/>
    <w:rsid w:val="003D7997"/>
    <w:rsid w:val="003D7B66"/>
    <w:rsid w:val="003D7E49"/>
    <w:rsid w:val="003E068B"/>
    <w:rsid w:val="003E1005"/>
    <w:rsid w:val="003E10FE"/>
    <w:rsid w:val="003E371F"/>
    <w:rsid w:val="003E37F8"/>
    <w:rsid w:val="003E3C15"/>
    <w:rsid w:val="003E5980"/>
    <w:rsid w:val="003E5F46"/>
    <w:rsid w:val="003E7BC9"/>
    <w:rsid w:val="003F250E"/>
    <w:rsid w:val="003F2E49"/>
    <w:rsid w:val="003F4174"/>
    <w:rsid w:val="004042E0"/>
    <w:rsid w:val="00404AAA"/>
    <w:rsid w:val="00410229"/>
    <w:rsid w:val="00411CF8"/>
    <w:rsid w:val="00411EFF"/>
    <w:rsid w:val="004125F0"/>
    <w:rsid w:val="00415AE9"/>
    <w:rsid w:val="00417416"/>
    <w:rsid w:val="0042094E"/>
    <w:rsid w:val="004211C6"/>
    <w:rsid w:val="00421B96"/>
    <w:rsid w:val="0042281C"/>
    <w:rsid w:val="0042454B"/>
    <w:rsid w:val="00424E16"/>
    <w:rsid w:val="004261D0"/>
    <w:rsid w:val="00433089"/>
    <w:rsid w:val="00436A0B"/>
    <w:rsid w:val="004373E1"/>
    <w:rsid w:val="00440043"/>
    <w:rsid w:val="0044597C"/>
    <w:rsid w:val="00446161"/>
    <w:rsid w:val="00446C50"/>
    <w:rsid w:val="004502FF"/>
    <w:rsid w:val="004503B6"/>
    <w:rsid w:val="0045070B"/>
    <w:rsid w:val="0045256C"/>
    <w:rsid w:val="004536ED"/>
    <w:rsid w:val="00457253"/>
    <w:rsid w:val="004605BA"/>
    <w:rsid w:val="00461631"/>
    <w:rsid w:val="00461B3E"/>
    <w:rsid w:val="00462349"/>
    <w:rsid w:val="0046277C"/>
    <w:rsid w:val="004627B6"/>
    <w:rsid w:val="00464428"/>
    <w:rsid w:val="00464D69"/>
    <w:rsid w:val="00466FF7"/>
    <w:rsid w:val="004674D3"/>
    <w:rsid w:val="00467CBB"/>
    <w:rsid w:val="004701C3"/>
    <w:rsid w:val="00473BD1"/>
    <w:rsid w:val="0047474F"/>
    <w:rsid w:val="00480E53"/>
    <w:rsid w:val="004814FE"/>
    <w:rsid w:val="004833B7"/>
    <w:rsid w:val="00483D41"/>
    <w:rsid w:val="0048454A"/>
    <w:rsid w:val="00491D99"/>
    <w:rsid w:val="00492290"/>
    <w:rsid w:val="00493CD6"/>
    <w:rsid w:val="00495F66"/>
    <w:rsid w:val="004967B0"/>
    <w:rsid w:val="004A1296"/>
    <w:rsid w:val="004A3190"/>
    <w:rsid w:val="004A54C4"/>
    <w:rsid w:val="004A66CA"/>
    <w:rsid w:val="004A685B"/>
    <w:rsid w:val="004B1C56"/>
    <w:rsid w:val="004B35D9"/>
    <w:rsid w:val="004B3A96"/>
    <w:rsid w:val="004B72B0"/>
    <w:rsid w:val="004B74D3"/>
    <w:rsid w:val="004C0C42"/>
    <w:rsid w:val="004C2C6C"/>
    <w:rsid w:val="004C322E"/>
    <w:rsid w:val="004C4596"/>
    <w:rsid w:val="004C4E1C"/>
    <w:rsid w:val="004C6F82"/>
    <w:rsid w:val="004D0C78"/>
    <w:rsid w:val="004D0DA1"/>
    <w:rsid w:val="004D490A"/>
    <w:rsid w:val="004D56C1"/>
    <w:rsid w:val="004D582B"/>
    <w:rsid w:val="004D5C0D"/>
    <w:rsid w:val="004E0BF9"/>
    <w:rsid w:val="004E4BC1"/>
    <w:rsid w:val="004E4EC6"/>
    <w:rsid w:val="004E57CC"/>
    <w:rsid w:val="004E699F"/>
    <w:rsid w:val="004F1FB4"/>
    <w:rsid w:val="004F21FB"/>
    <w:rsid w:val="004F2725"/>
    <w:rsid w:val="004F7098"/>
    <w:rsid w:val="004F7A4F"/>
    <w:rsid w:val="00500804"/>
    <w:rsid w:val="00500EBF"/>
    <w:rsid w:val="00502607"/>
    <w:rsid w:val="00503262"/>
    <w:rsid w:val="005077C4"/>
    <w:rsid w:val="00507CB7"/>
    <w:rsid w:val="00512892"/>
    <w:rsid w:val="00512A83"/>
    <w:rsid w:val="00513710"/>
    <w:rsid w:val="0052076F"/>
    <w:rsid w:val="00520E3A"/>
    <w:rsid w:val="00522DAF"/>
    <w:rsid w:val="00526156"/>
    <w:rsid w:val="00527E8F"/>
    <w:rsid w:val="00530A8C"/>
    <w:rsid w:val="00530C8D"/>
    <w:rsid w:val="00536428"/>
    <w:rsid w:val="0053680A"/>
    <w:rsid w:val="00536CC0"/>
    <w:rsid w:val="0053721F"/>
    <w:rsid w:val="00537457"/>
    <w:rsid w:val="0054333D"/>
    <w:rsid w:val="00543AB1"/>
    <w:rsid w:val="00543F40"/>
    <w:rsid w:val="005457A4"/>
    <w:rsid w:val="00546B25"/>
    <w:rsid w:val="0055051B"/>
    <w:rsid w:val="00551C67"/>
    <w:rsid w:val="00551DC9"/>
    <w:rsid w:val="00553EB9"/>
    <w:rsid w:val="0055469F"/>
    <w:rsid w:val="00554DA6"/>
    <w:rsid w:val="005567EB"/>
    <w:rsid w:val="00557774"/>
    <w:rsid w:val="00560C21"/>
    <w:rsid w:val="005614CC"/>
    <w:rsid w:val="00563608"/>
    <w:rsid w:val="005638FC"/>
    <w:rsid w:val="0056514E"/>
    <w:rsid w:val="00565C96"/>
    <w:rsid w:val="00567216"/>
    <w:rsid w:val="00570069"/>
    <w:rsid w:val="0057033A"/>
    <w:rsid w:val="00576060"/>
    <w:rsid w:val="00576A9E"/>
    <w:rsid w:val="005840D4"/>
    <w:rsid w:val="00585FD7"/>
    <w:rsid w:val="005908CB"/>
    <w:rsid w:val="00591835"/>
    <w:rsid w:val="005A13AC"/>
    <w:rsid w:val="005A1C1C"/>
    <w:rsid w:val="005A4156"/>
    <w:rsid w:val="005A52CD"/>
    <w:rsid w:val="005A5E04"/>
    <w:rsid w:val="005A5F22"/>
    <w:rsid w:val="005A6B8B"/>
    <w:rsid w:val="005A73E6"/>
    <w:rsid w:val="005A7AC7"/>
    <w:rsid w:val="005B1559"/>
    <w:rsid w:val="005B1D7B"/>
    <w:rsid w:val="005B39D4"/>
    <w:rsid w:val="005B4088"/>
    <w:rsid w:val="005B515E"/>
    <w:rsid w:val="005B53A5"/>
    <w:rsid w:val="005B70E2"/>
    <w:rsid w:val="005C2BE8"/>
    <w:rsid w:val="005C359C"/>
    <w:rsid w:val="005C5513"/>
    <w:rsid w:val="005D15BC"/>
    <w:rsid w:val="005D1D1F"/>
    <w:rsid w:val="005D38E9"/>
    <w:rsid w:val="005D3902"/>
    <w:rsid w:val="005D3DB6"/>
    <w:rsid w:val="005D3F67"/>
    <w:rsid w:val="005D45DD"/>
    <w:rsid w:val="005D5379"/>
    <w:rsid w:val="005D6B3A"/>
    <w:rsid w:val="005E2DA0"/>
    <w:rsid w:val="005E3775"/>
    <w:rsid w:val="005E44C5"/>
    <w:rsid w:val="005E5CBF"/>
    <w:rsid w:val="005E61C5"/>
    <w:rsid w:val="005E751F"/>
    <w:rsid w:val="005E7772"/>
    <w:rsid w:val="005F080E"/>
    <w:rsid w:val="005F1435"/>
    <w:rsid w:val="005F1B02"/>
    <w:rsid w:val="005F44E1"/>
    <w:rsid w:val="00600017"/>
    <w:rsid w:val="0060300E"/>
    <w:rsid w:val="006049CD"/>
    <w:rsid w:val="006057F2"/>
    <w:rsid w:val="00605F07"/>
    <w:rsid w:val="006112E2"/>
    <w:rsid w:val="00614922"/>
    <w:rsid w:val="0061725E"/>
    <w:rsid w:val="00617B09"/>
    <w:rsid w:val="00620F2D"/>
    <w:rsid w:val="0062169F"/>
    <w:rsid w:val="00622AE0"/>
    <w:rsid w:val="00623B53"/>
    <w:rsid w:val="00623EFA"/>
    <w:rsid w:val="00624637"/>
    <w:rsid w:val="00625407"/>
    <w:rsid w:val="00627A11"/>
    <w:rsid w:val="006316F8"/>
    <w:rsid w:val="00632C26"/>
    <w:rsid w:val="00633452"/>
    <w:rsid w:val="00634D5E"/>
    <w:rsid w:val="00636599"/>
    <w:rsid w:val="006372CC"/>
    <w:rsid w:val="00642573"/>
    <w:rsid w:val="00644705"/>
    <w:rsid w:val="00644E2B"/>
    <w:rsid w:val="006450A4"/>
    <w:rsid w:val="00645BBF"/>
    <w:rsid w:val="00651299"/>
    <w:rsid w:val="00651C67"/>
    <w:rsid w:val="00653D86"/>
    <w:rsid w:val="00654E50"/>
    <w:rsid w:val="00654FC4"/>
    <w:rsid w:val="00657A98"/>
    <w:rsid w:val="0066018F"/>
    <w:rsid w:val="00660E47"/>
    <w:rsid w:val="006623E0"/>
    <w:rsid w:val="00663B3F"/>
    <w:rsid w:val="00664C92"/>
    <w:rsid w:val="006659CF"/>
    <w:rsid w:val="00667E4F"/>
    <w:rsid w:val="00670828"/>
    <w:rsid w:val="00670FEB"/>
    <w:rsid w:val="00672B53"/>
    <w:rsid w:val="0067433A"/>
    <w:rsid w:val="00674961"/>
    <w:rsid w:val="00674BDE"/>
    <w:rsid w:val="00674FA6"/>
    <w:rsid w:val="00675016"/>
    <w:rsid w:val="0067532D"/>
    <w:rsid w:val="00675724"/>
    <w:rsid w:val="00681C49"/>
    <w:rsid w:val="006820BA"/>
    <w:rsid w:val="0068215B"/>
    <w:rsid w:val="0068330E"/>
    <w:rsid w:val="006853C4"/>
    <w:rsid w:val="006857F9"/>
    <w:rsid w:val="00686B6D"/>
    <w:rsid w:val="00690789"/>
    <w:rsid w:val="00690C1F"/>
    <w:rsid w:val="00692B31"/>
    <w:rsid w:val="0069587A"/>
    <w:rsid w:val="006A0C38"/>
    <w:rsid w:val="006A1063"/>
    <w:rsid w:val="006A2AEB"/>
    <w:rsid w:val="006B268A"/>
    <w:rsid w:val="006B390B"/>
    <w:rsid w:val="006B4562"/>
    <w:rsid w:val="006B4E47"/>
    <w:rsid w:val="006B5A4D"/>
    <w:rsid w:val="006B7E6E"/>
    <w:rsid w:val="006B7F48"/>
    <w:rsid w:val="006C0540"/>
    <w:rsid w:val="006C2FAD"/>
    <w:rsid w:val="006D2A93"/>
    <w:rsid w:val="006D31A8"/>
    <w:rsid w:val="006D3347"/>
    <w:rsid w:val="006D4DB2"/>
    <w:rsid w:val="006D6266"/>
    <w:rsid w:val="006D6373"/>
    <w:rsid w:val="006D6C0D"/>
    <w:rsid w:val="006E09E2"/>
    <w:rsid w:val="006E1F50"/>
    <w:rsid w:val="006E6192"/>
    <w:rsid w:val="006F1F50"/>
    <w:rsid w:val="006F1FD7"/>
    <w:rsid w:val="006F29B8"/>
    <w:rsid w:val="006F2DF0"/>
    <w:rsid w:val="006F30C4"/>
    <w:rsid w:val="006F5AA4"/>
    <w:rsid w:val="006F6470"/>
    <w:rsid w:val="006F693D"/>
    <w:rsid w:val="00700547"/>
    <w:rsid w:val="00702DB9"/>
    <w:rsid w:val="00703F03"/>
    <w:rsid w:val="00704B11"/>
    <w:rsid w:val="007110BF"/>
    <w:rsid w:val="007118EA"/>
    <w:rsid w:val="007137DD"/>
    <w:rsid w:val="0071581D"/>
    <w:rsid w:val="007158D6"/>
    <w:rsid w:val="0071759D"/>
    <w:rsid w:val="00720C24"/>
    <w:rsid w:val="00721700"/>
    <w:rsid w:val="00725EA9"/>
    <w:rsid w:val="00732FC4"/>
    <w:rsid w:val="00734EC3"/>
    <w:rsid w:val="00737A8F"/>
    <w:rsid w:val="00742C23"/>
    <w:rsid w:val="007431BA"/>
    <w:rsid w:val="00743BD8"/>
    <w:rsid w:val="00744DA0"/>
    <w:rsid w:val="00746FD7"/>
    <w:rsid w:val="007507AF"/>
    <w:rsid w:val="007518B1"/>
    <w:rsid w:val="007518C9"/>
    <w:rsid w:val="0075344D"/>
    <w:rsid w:val="00754EE5"/>
    <w:rsid w:val="007562AB"/>
    <w:rsid w:val="00761A8A"/>
    <w:rsid w:val="007650A1"/>
    <w:rsid w:val="007653FD"/>
    <w:rsid w:val="00773A7A"/>
    <w:rsid w:val="00776133"/>
    <w:rsid w:val="0077667D"/>
    <w:rsid w:val="0077C0C6"/>
    <w:rsid w:val="007808D4"/>
    <w:rsid w:val="00780B16"/>
    <w:rsid w:val="00780F45"/>
    <w:rsid w:val="00782E2F"/>
    <w:rsid w:val="007846FF"/>
    <w:rsid w:val="0078556E"/>
    <w:rsid w:val="00790D70"/>
    <w:rsid w:val="007914A5"/>
    <w:rsid w:val="00792300"/>
    <w:rsid w:val="00794F71"/>
    <w:rsid w:val="00795BD4"/>
    <w:rsid w:val="00797E33"/>
    <w:rsid w:val="007A0FA0"/>
    <w:rsid w:val="007A12F5"/>
    <w:rsid w:val="007A1D82"/>
    <w:rsid w:val="007A35B4"/>
    <w:rsid w:val="007A5644"/>
    <w:rsid w:val="007A573E"/>
    <w:rsid w:val="007A6823"/>
    <w:rsid w:val="007A77A1"/>
    <w:rsid w:val="007A7F6B"/>
    <w:rsid w:val="007B2729"/>
    <w:rsid w:val="007B5778"/>
    <w:rsid w:val="007B5B24"/>
    <w:rsid w:val="007B6334"/>
    <w:rsid w:val="007B6A70"/>
    <w:rsid w:val="007B6C39"/>
    <w:rsid w:val="007C2853"/>
    <w:rsid w:val="007C403D"/>
    <w:rsid w:val="007C4C5F"/>
    <w:rsid w:val="007C5712"/>
    <w:rsid w:val="007D0B37"/>
    <w:rsid w:val="007D2826"/>
    <w:rsid w:val="007D59A5"/>
    <w:rsid w:val="007D7FF5"/>
    <w:rsid w:val="007E00DD"/>
    <w:rsid w:val="007E0DCB"/>
    <w:rsid w:val="007E24A0"/>
    <w:rsid w:val="007E28A1"/>
    <w:rsid w:val="007E31DD"/>
    <w:rsid w:val="007E6515"/>
    <w:rsid w:val="007E74A1"/>
    <w:rsid w:val="007F0DA6"/>
    <w:rsid w:val="007F2D03"/>
    <w:rsid w:val="007F6B73"/>
    <w:rsid w:val="007F6C68"/>
    <w:rsid w:val="00800CE1"/>
    <w:rsid w:val="008029B7"/>
    <w:rsid w:val="00803991"/>
    <w:rsid w:val="008052B2"/>
    <w:rsid w:val="00805C09"/>
    <w:rsid w:val="00808120"/>
    <w:rsid w:val="008100C2"/>
    <w:rsid w:val="008113E5"/>
    <w:rsid w:val="008157D6"/>
    <w:rsid w:val="00817179"/>
    <w:rsid w:val="00817CCF"/>
    <w:rsid w:val="008203ED"/>
    <w:rsid w:val="00820865"/>
    <w:rsid w:val="008231C4"/>
    <w:rsid w:val="00823DBC"/>
    <w:rsid w:val="00823EF8"/>
    <w:rsid w:val="0082426B"/>
    <w:rsid w:val="008277A0"/>
    <w:rsid w:val="00830FF9"/>
    <w:rsid w:val="0083394F"/>
    <w:rsid w:val="00834C56"/>
    <w:rsid w:val="0083509E"/>
    <w:rsid w:val="0083679E"/>
    <w:rsid w:val="00840709"/>
    <w:rsid w:val="00840BE6"/>
    <w:rsid w:val="00840F00"/>
    <w:rsid w:val="00843157"/>
    <w:rsid w:val="0084372D"/>
    <w:rsid w:val="008442B4"/>
    <w:rsid w:val="00847DC4"/>
    <w:rsid w:val="00851B9E"/>
    <w:rsid w:val="00854320"/>
    <w:rsid w:val="008560BC"/>
    <w:rsid w:val="00860810"/>
    <w:rsid w:val="00863C1B"/>
    <w:rsid w:val="008644D0"/>
    <w:rsid w:val="00866BEA"/>
    <w:rsid w:val="008673C2"/>
    <w:rsid w:val="008676BC"/>
    <w:rsid w:val="00870DC2"/>
    <w:rsid w:val="0087101C"/>
    <w:rsid w:val="008720E7"/>
    <w:rsid w:val="0087266A"/>
    <w:rsid w:val="00872D3E"/>
    <w:rsid w:val="008733B3"/>
    <w:rsid w:val="008755E2"/>
    <w:rsid w:val="00875646"/>
    <w:rsid w:val="00876AAA"/>
    <w:rsid w:val="0087713F"/>
    <w:rsid w:val="00880376"/>
    <w:rsid w:val="00883FD7"/>
    <w:rsid w:val="00886E5F"/>
    <w:rsid w:val="008905AC"/>
    <w:rsid w:val="00893712"/>
    <w:rsid w:val="008947C0"/>
    <w:rsid w:val="00897074"/>
    <w:rsid w:val="008A079E"/>
    <w:rsid w:val="008A0CA9"/>
    <w:rsid w:val="008A0F45"/>
    <w:rsid w:val="008A215F"/>
    <w:rsid w:val="008A23B4"/>
    <w:rsid w:val="008A332D"/>
    <w:rsid w:val="008A334B"/>
    <w:rsid w:val="008B1B7D"/>
    <w:rsid w:val="008B3EC4"/>
    <w:rsid w:val="008C0A17"/>
    <w:rsid w:val="008C1BC1"/>
    <w:rsid w:val="008C2882"/>
    <w:rsid w:val="008C4738"/>
    <w:rsid w:val="008CC2CE"/>
    <w:rsid w:val="008D1F47"/>
    <w:rsid w:val="008D2095"/>
    <w:rsid w:val="008D3E33"/>
    <w:rsid w:val="008D5FD6"/>
    <w:rsid w:val="008D691E"/>
    <w:rsid w:val="008D79E8"/>
    <w:rsid w:val="008D7DE8"/>
    <w:rsid w:val="008E04DA"/>
    <w:rsid w:val="008E16BC"/>
    <w:rsid w:val="008E1B9F"/>
    <w:rsid w:val="008E2D5A"/>
    <w:rsid w:val="008E2F74"/>
    <w:rsid w:val="008E3DB2"/>
    <w:rsid w:val="008E53BE"/>
    <w:rsid w:val="008E659C"/>
    <w:rsid w:val="008E6CA7"/>
    <w:rsid w:val="008E7226"/>
    <w:rsid w:val="008E7647"/>
    <w:rsid w:val="008F0405"/>
    <w:rsid w:val="008F2D4F"/>
    <w:rsid w:val="008F383E"/>
    <w:rsid w:val="008F3EAD"/>
    <w:rsid w:val="008F4726"/>
    <w:rsid w:val="008F6207"/>
    <w:rsid w:val="008F6563"/>
    <w:rsid w:val="008F69C3"/>
    <w:rsid w:val="00902816"/>
    <w:rsid w:val="00902950"/>
    <w:rsid w:val="009029A2"/>
    <w:rsid w:val="009059D9"/>
    <w:rsid w:val="00905F36"/>
    <w:rsid w:val="00907641"/>
    <w:rsid w:val="00913489"/>
    <w:rsid w:val="0091540A"/>
    <w:rsid w:val="0091666A"/>
    <w:rsid w:val="0092119A"/>
    <w:rsid w:val="0092133B"/>
    <w:rsid w:val="00926A0D"/>
    <w:rsid w:val="0093081A"/>
    <w:rsid w:val="0093136B"/>
    <w:rsid w:val="00931656"/>
    <w:rsid w:val="00931A44"/>
    <w:rsid w:val="009327A7"/>
    <w:rsid w:val="00932AB7"/>
    <w:rsid w:val="00932BF4"/>
    <w:rsid w:val="009334BE"/>
    <w:rsid w:val="00934F2F"/>
    <w:rsid w:val="00935C28"/>
    <w:rsid w:val="00936F6B"/>
    <w:rsid w:val="0094072D"/>
    <w:rsid w:val="0094392D"/>
    <w:rsid w:val="00944C54"/>
    <w:rsid w:val="009451AF"/>
    <w:rsid w:val="009464A1"/>
    <w:rsid w:val="009465BA"/>
    <w:rsid w:val="00946D75"/>
    <w:rsid w:val="00947E79"/>
    <w:rsid w:val="00951C56"/>
    <w:rsid w:val="00953006"/>
    <w:rsid w:val="009538B4"/>
    <w:rsid w:val="0095444F"/>
    <w:rsid w:val="009547AE"/>
    <w:rsid w:val="00954BE5"/>
    <w:rsid w:val="00954F42"/>
    <w:rsid w:val="00955987"/>
    <w:rsid w:val="00960079"/>
    <w:rsid w:val="00960A75"/>
    <w:rsid w:val="0096139F"/>
    <w:rsid w:val="00961A63"/>
    <w:rsid w:val="00963016"/>
    <w:rsid w:val="00967F08"/>
    <w:rsid w:val="00971D76"/>
    <w:rsid w:val="0097570D"/>
    <w:rsid w:val="00983387"/>
    <w:rsid w:val="00983998"/>
    <w:rsid w:val="00985289"/>
    <w:rsid w:val="0098582D"/>
    <w:rsid w:val="009877E4"/>
    <w:rsid w:val="00987EB6"/>
    <w:rsid w:val="009906EE"/>
    <w:rsid w:val="00991049"/>
    <w:rsid w:val="00994B27"/>
    <w:rsid w:val="00994C76"/>
    <w:rsid w:val="009951D9"/>
    <w:rsid w:val="009A61F5"/>
    <w:rsid w:val="009A6615"/>
    <w:rsid w:val="009B17B4"/>
    <w:rsid w:val="009B277D"/>
    <w:rsid w:val="009B3688"/>
    <w:rsid w:val="009B4224"/>
    <w:rsid w:val="009B5911"/>
    <w:rsid w:val="009C3125"/>
    <w:rsid w:val="009C4191"/>
    <w:rsid w:val="009C44C1"/>
    <w:rsid w:val="009C4DC4"/>
    <w:rsid w:val="009C5909"/>
    <w:rsid w:val="009C5ECC"/>
    <w:rsid w:val="009D49C8"/>
    <w:rsid w:val="009D59F1"/>
    <w:rsid w:val="009D6252"/>
    <w:rsid w:val="009D6C73"/>
    <w:rsid w:val="009E1BF4"/>
    <w:rsid w:val="009E1E8A"/>
    <w:rsid w:val="009E7B10"/>
    <w:rsid w:val="009F1ADF"/>
    <w:rsid w:val="009F1CEE"/>
    <w:rsid w:val="009F4AF8"/>
    <w:rsid w:val="009F5FC1"/>
    <w:rsid w:val="009F6062"/>
    <w:rsid w:val="009F69B5"/>
    <w:rsid w:val="00A0171E"/>
    <w:rsid w:val="00A03966"/>
    <w:rsid w:val="00A03E3B"/>
    <w:rsid w:val="00A04B82"/>
    <w:rsid w:val="00A056CE"/>
    <w:rsid w:val="00A0648B"/>
    <w:rsid w:val="00A064B1"/>
    <w:rsid w:val="00A12002"/>
    <w:rsid w:val="00A12178"/>
    <w:rsid w:val="00A1243C"/>
    <w:rsid w:val="00A12A7D"/>
    <w:rsid w:val="00A1482C"/>
    <w:rsid w:val="00A14B1F"/>
    <w:rsid w:val="00A1658A"/>
    <w:rsid w:val="00A16BDF"/>
    <w:rsid w:val="00A17649"/>
    <w:rsid w:val="00A21EEE"/>
    <w:rsid w:val="00A21FF4"/>
    <w:rsid w:val="00A2258A"/>
    <w:rsid w:val="00A22FF1"/>
    <w:rsid w:val="00A252B1"/>
    <w:rsid w:val="00A268C4"/>
    <w:rsid w:val="00A27FE6"/>
    <w:rsid w:val="00A32869"/>
    <w:rsid w:val="00A32FC8"/>
    <w:rsid w:val="00A34992"/>
    <w:rsid w:val="00A349E1"/>
    <w:rsid w:val="00A414A5"/>
    <w:rsid w:val="00A428AE"/>
    <w:rsid w:val="00A42C72"/>
    <w:rsid w:val="00A44372"/>
    <w:rsid w:val="00A453E4"/>
    <w:rsid w:val="00A47331"/>
    <w:rsid w:val="00A473DA"/>
    <w:rsid w:val="00A4ECA0"/>
    <w:rsid w:val="00A600E6"/>
    <w:rsid w:val="00A61A62"/>
    <w:rsid w:val="00A6216E"/>
    <w:rsid w:val="00A64D87"/>
    <w:rsid w:val="00A6584D"/>
    <w:rsid w:val="00A6623F"/>
    <w:rsid w:val="00A67F17"/>
    <w:rsid w:val="00A70655"/>
    <w:rsid w:val="00A7082A"/>
    <w:rsid w:val="00A72AB8"/>
    <w:rsid w:val="00A73147"/>
    <w:rsid w:val="00A76AFE"/>
    <w:rsid w:val="00A801A7"/>
    <w:rsid w:val="00A80687"/>
    <w:rsid w:val="00A82050"/>
    <w:rsid w:val="00A83039"/>
    <w:rsid w:val="00A860C2"/>
    <w:rsid w:val="00A86431"/>
    <w:rsid w:val="00A867AE"/>
    <w:rsid w:val="00A870A1"/>
    <w:rsid w:val="00A87391"/>
    <w:rsid w:val="00A877F0"/>
    <w:rsid w:val="00A87DE0"/>
    <w:rsid w:val="00A916FB"/>
    <w:rsid w:val="00A92777"/>
    <w:rsid w:val="00A94FF1"/>
    <w:rsid w:val="00A953A0"/>
    <w:rsid w:val="00AA0074"/>
    <w:rsid w:val="00AA09A6"/>
    <w:rsid w:val="00AA164C"/>
    <w:rsid w:val="00AA184A"/>
    <w:rsid w:val="00AA229C"/>
    <w:rsid w:val="00AA5898"/>
    <w:rsid w:val="00AA5FAD"/>
    <w:rsid w:val="00AB53D4"/>
    <w:rsid w:val="00AB54F3"/>
    <w:rsid w:val="00AB57C4"/>
    <w:rsid w:val="00AC11AE"/>
    <w:rsid w:val="00AC1AE3"/>
    <w:rsid w:val="00AC2B30"/>
    <w:rsid w:val="00AC3557"/>
    <w:rsid w:val="00AC4AB8"/>
    <w:rsid w:val="00AC5E67"/>
    <w:rsid w:val="00AC6425"/>
    <w:rsid w:val="00AC70FB"/>
    <w:rsid w:val="00AC7EC9"/>
    <w:rsid w:val="00AD0098"/>
    <w:rsid w:val="00AD17AF"/>
    <w:rsid w:val="00AD238A"/>
    <w:rsid w:val="00AD3ACF"/>
    <w:rsid w:val="00AD6AB7"/>
    <w:rsid w:val="00AE5154"/>
    <w:rsid w:val="00AE7AD8"/>
    <w:rsid w:val="00AF0773"/>
    <w:rsid w:val="00AF44FC"/>
    <w:rsid w:val="00AF55D7"/>
    <w:rsid w:val="00AF7210"/>
    <w:rsid w:val="00B009DC"/>
    <w:rsid w:val="00B0156B"/>
    <w:rsid w:val="00B01E54"/>
    <w:rsid w:val="00B032A1"/>
    <w:rsid w:val="00B04C00"/>
    <w:rsid w:val="00B0525A"/>
    <w:rsid w:val="00B10AF1"/>
    <w:rsid w:val="00B117F2"/>
    <w:rsid w:val="00B122F4"/>
    <w:rsid w:val="00B124F9"/>
    <w:rsid w:val="00B14D91"/>
    <w:rsid w:val="00B15763"/>
    <w:rsid w:val="00B20A47"/>
    <w:rsid w:val="00B2157D"/>
    <w:rsid w:val="00B22189"/>
    <w:rsid w:val="00B22492"/>
    <w:rsid w:val="00B24C84"/>
    <w:rsid w:val="00B250B3"/>
    <w:rsid w:val="00B272AD"/>
    <w:rsid w:val="00B30BC9"/>
    <w:rsid w:val="00B35029"/>
    <w:rsid w:val="00B35BA6"/>
    <w:rsid w:val="00B364D4"/>
    <w:rsid w:val="00B37C5C"/>
    <w:rsid w:val="00B43FE7"/>
    <w:rsid w:val="00B443B2"/>
    <w:rsid w:val="00B44E3E"/>
    <w:rsid w:val="00B4749B"/>
    <w:rsid w:val="00B50582"/>
    <w:rsid w:val="00B511B1"/>
    <w:rsid w:val="00B52104"/>
    <w:rsid w:val="00B525C8"/>
    <w:rsid w:val="00B52690"/>
    <w:rsid w:val="00B52DF5"/>
    <w:rsid w:val="00B52F14"/>
    <w:rsid w:val="00B52FDA"/>
    <w:rsid w:val="00B555C3"/>
    <w:rsid w:val="00B57AC5"/>
    <w:rsid w:val="00B6129E"/>
    <w:rsid w:val="00B61EAA"/>
    <w:rsid w:val="00B64371"/>
    <w:rsid w:val="00B65B48"/>
    <w:rsid w:val="00B66112"/>
    <w:rsid w:val="00B661CC"/>
    <w:rsid w:val="00B71320"/>
    <w:rsid w:val="00B71FC4"/>
    <w:rsid w:val="00B72E16"/>
    <w:rsid w:val="00B741E8"/>
    <w:rsid w:val="00B76D94"/>
    <w:rsid w:val="00B77A1D"/>
    <w:rsid w:val="00B77A66"/>
    <w:rsid w:val="00B8138A"/>
    <w:rsid w:val="00B828B4"/>
    <w:rsid w:val="00B83324"/>
    <w:rsid w:val="00B83A29"/>
    <w:rsid w:val="00B86294"/>
    <w:rsid w:val="00B904DB"/>
    <w:rsid w:val="00B9215A"/>
    <w:rsid w:val="00B9340F"/>
    <w:rsid w:val="00B93414"/>
    <w:rsid w:val="00B94175"/>
    <w:rsid w:val="00BA121F"/>
    <w:rsid w:val="00BA3B7E"/>
    <w:rsid w:val="00BA4C48"/>
    <w:rsid w:val="00BA67B2"/>
    <w:rsid w:val="00BA686C"/>
    <w:rsid w:val="00BA7FEF"/>
    <w:rsid w:val="00BB30CA"/>
    <w:rsid w:val="00BB48BB"/>
    <w:rsid w:val="00BB5C00"/>
    <w:rsid w:val="00BC0BFD"/>
    <w:rsid w:val="00BC42B6"/>
    <w:rsid w:val="00BC46E2"/>
    <w:rsid w:val="00BC56D1"/>
    <w:rsid w:val="00BC5ABF"/>
    <w:rsid w:val="00BC6759"/>
    <w:rsid w:val="00BC77D1"/>
    <w:rsid w:val="00BD1E39"/>
    <w:rsid w:val="00BD3BB7"/>
    <w:rsid w:val="00BD3D62"/>
    <w:rsid w:val="00BE152B"/>
    <w:rsid w:val="00BE3C44"/>
    <w:rsid w:val="00BE6FD3"/>
    <w:rsid w:val="00BF1FA8"/>
    <w:rsid w:val="00BF4212"/>
    <w:rsid w:val="00BF5236"/>
    <w:rsid w:val="00BF55FB"/>
    <w:rsid w:val="00BF6606"/>
    <w:rsid w:val="00BF7666"/>
    <w:rsid w:val="00C00263"/>
    <w:rsid w:val="00C02B60"/>
    <w:rsid w:val="00C03CFB"/>
    <w:rsid w:val="00C061EA"/>
    <w:rsid w:val="00C0740C"/>
    <w:rsid w:val="00C1075F"/>
    <w:rsid w:val="00C10DD1"/>
    <w:rsid w:val="00C11704"/>
    <w:rsid w:val="00C13A4B"/>
    <w:rsid w:val="00C15EA6"/>
    <w:rsid w:val="00C17190"/>
    <w:rsid w:val="00C20437"/>
    <w:rsid w:val="00C21EAD"/>
    <w:rsid w:val="00C231C9"/>
    <w:rsid w:val="00C3045A"/>
    <w:rsid w:val="00C307DF"/>
    <w:rsid w:val="00C30D2E"/>
    <w:rsid w:val="00C31E7A"/>
    <w:rsid w:val="00C320CF"/>
    <w:rsid w:val="00C353EE"/>
    <w:rsid w:val="00C3630F"/>
    <w:rsid w:val="00C40A89"/>
    <w:rsid w:val="00C40DE2"/>
    <w:rsid w:val="00C41523"/>
    <w:rsid w:val="00C42EBF"/>
    <w:rsid w:val="00C43547"/>
    <w:rsid w:val="00C46071"/>
    <w:rsid w:val="00C46C77"/>
    <w:rsid w:val="00C4730E"/>
    <w:rsid w:val="00C5092F"/>
    <w:rsid w:val="00C54D56"/>
    <w:rsid w:val="00C6086B"/>
    <w:rsid w:val="00C6154B"/>
    <w:rsid w:val="00C624D9"/>
    <w:rsid w:val="00C62E26"/>
    <w:rsid w:val="00C6449D"/>
    <w:rsid w:val="00C64C83"/>
    <w:rsid w:val="00C6596F"/>
    <w:rsid w:val="00C66707"/>
    <w:rsid w:val="00C708B3"/>
    <w:rsid w:val="00C71CF7"/>
    <w:rsid w:val="00C73ADF"/>
    <w:rsid w:val="00C7437D"/>
    <w:rsid w:val="00C74D0D"/>
    <w:rsid w:val="00C7525E"/>
    <w:rsid w:val="00C764E7"/>
    <w:rsid w:val="00C80026"/>
    <w:rsid w:val="00C80EE8"/>
    <w:rsid w:val="00C842FB"/>
    <w:rsid w:val="00C851A4"/>
    <w:rsid w:val="00C852B4"/>
    <w:rsid w:val="00C94905"/>
    <w:rsid w:val="00C9675D"/>
    <w:rsid w:val="00C9758F"/>
    <w:rsid w:val="00CA1E18"/>
    <w:rsid w:val="00CA3F9B"/>
    <w:rsid w:val="00CA51E9"/>
    <w:rsid w:val="00CA5572"/>
    <w:rsid w:val="00CA612C"/>
    <w:rsid w:val="00CA7C97"/>
    <w:rsid w:val="00CB1381"/>
    <w:rsid w:val="00CB418E"/>
    <w:rsid w:val="00CB4507"/>
    <w:rsid w:val="00CC08A2"/>
    <w:rsid w:val="00CC412B"/>
    <w:rsid w:val="00CC5FB4"/>
    <w:rsid w:val="00CD0BAB"/>
    <w:rsid w:val="00CD21CA"/>
    <w:rsid w:val="00CD399D"/>
    <w:rsid w:val="00CD3AA5"/>
    <w:rsid w:val="00CD458D"/>
    <w:rsid w:val="00CD679F"/>
    <w:rsid w:val="00CE1845"/>
    <w:rsid w:val="00CE1A3C"/>
    <w:rsid w:val="00CE1E00"/>
    <w:rsid w:val="00CE335B"/>
    <w:rsid w:val="00CE44FB"/>
    <w:rsid w:val="00CE5E4A"/>
    <w:rsid w:val="00CE7096"/>
    <w:rsid w:val="00CE7BC2"/>
    <w:rsid w:val="00CF6F74"/>
    <w:rsid w:val="00D00204"/>
    <w:rsid w:val="00D015FC"/>
    <w:rsid w:val="00D0397E"/>
    <w:rsid w:val="00D074AB"/>
    <w:rsid w:val="00D1134F"/>
    <w:rsid w:val="00D12E13"/>
    <w:rsid w:val="00D1337E"/>
    <w:rsid w:val="00D164AA"/>
    <w:rsid w:val="00D16555"/>
    <w:rsid w:val="00D17665"/>
    <w:rsid w:val="00D17B16"/>
    <w:rsid w:val="00D22AFD"/>
    <w:rsid w:val="00D2427C"/>
    <w:rsid w:val="00D26E4F"/>
    <w:rsid w:val="00D31148"/>
    <w:rsid w:val="00D316BB"/>
    <w:rsid w:val="00D318A4"/>
    <w:rsid w:val="00D323B4"/>
    <w:rsid w:val="00D33B1F"/>
    <w:rsid w:val="00D34639"/>
    <w:rsid w:val="00D37996"/>
    <w:rsid w:val="00D379D1"/>
    <w:rsid w:val="00D37EE1"/>
    <w:rsid w:val="00D408F2"/>
    <w:rsid w:val="00D41354"/>
    <w:rsid w:val="00D4169C"/>
    <w:rsid w:val="00D43B49"/>
    <w:rsid w:val="00D446B1"/>
    <w:rsid w:val="00D446F9"/>
    <w:rsid w:val="00D44ACF"/>
    <w:rsid w:val="00D45D2F"/>
    <w:rsid w:val="00D465CD"/>
    <w:rsid w:val="00D47951"/>
    <w:rsid w:val="00D4797B"/>
    <w:rsid w:val="00D508CA"/>
    <w:rsid w:val="00D50AC4"/>
    <w:rsid w:val="00D50B80"/>
    <w:rsid w:val="00D54500"/>
    <w:rsid w:val="00D54FDF"/>
    <w:rsid w:val="00D56581"/>
    <w:rsid w:val="00D56C98"/>
    <w:rsid w:val="00D56E80"/>
    <w:rsid w:val="00D61E8F"/>
    <w:rsid w:val="00D748C9"/>
    <w:rsid w:val="00D7631B"/>
    <w:rsid w:val="00D7726F"/>
    <w:rsid w:val="00D776CE"/>
    <w:rsid w:val="00D77791"/>
    <w:rsid w:val="00D77C90"/>
    <w:rsid w:val="00D77CAD"/>
    <w:rsid w:val="00D80BC6"/>
    <w:rsid w:val="00D8103C"/>
    <w:rsid w:val="00D81A77"/>
    <w:rsid w:val="00D82DD3"/>
    <w:rsid w:val="00D84608"/>
    <w:rsid w:val="00D84DB4"/>
    <w:rsid w:val="00D86578"/>
    <w:rsid w:val="00D8740D"/>
    <w:rsid w:val="00D9204F"/>
    <w:rsid w:val="00D9254B"/>
    <w:rsid w:val="00D95410"/>
    <w:rsid w:val="00D958F0"/>
    <w:rsid w:val="00D976DB"/>
    <w:rsid w:val="00D97A4D"/>
    <w:rsid w:val="00DA0D52"/>
    <w:rsid w:val="00DA18EE"/>
    <w:rsid w:val="00DA3747"/>
    <w:rsid w:val="00DA442A"/>
    <w:rsid w:val="00DA6CA8"/>
    <w:rsid w:val="00DB0468"/>
    <w:rsid w:val="00DB21E9"/>
    <w:rsid w:val="00DB472A"/>
    <w:rsid w:val="00DB5881"/>
    <w:rsid w:val="00DB6837"/>
    <w:rsid w:val="00DB7212"/>
    <w:rsid w:val="00DB74A7"/>
    <w:rsid w:val="00DC1059"/>
    <w:rsid w:val="00DC213E"/>
    <w:rsid w:val="00DC4A4B"/>
    <w:rsid w:val="00DC64B4"/>
    <w:rsid w:val="00DC6801"/>
    <w:rsid w:val="00DC6D33"/>
    <w:rsid w:val="00DC7060"/>
    <w:rsid w:val="00DD0E62"/>
    <w:rsid w:val="00DD0F16"/>
    <w:rsid w:val="00DD2EEF"/>
    <w:rsid w:val="00DD6EC1"/>
    <w:rsid w:val="00DD74F7"/>
    <w:rsid w:val="00DD7D83"/>
    <w:rsid w:val="00DE1F98"/>
    <w:rsid w:val="00DE5877"/>
    <w:rsid w:val="00DE7AD6"/>
    <w:rsid w:val="00DF02A7"/>
    <w:rsid w:val="00DF16AA"/>
    <w:rsid w:val="00DF1CA3"/>
    <w:rsid w:val="00DF20FA"/>
    <w:rsid w:val="00DF2EC2"/>
    <w:rsid w:val="00DF5707"/>
    <w:rsid w:val="00DF60FE"/>
    <w:rsid w:val="00DF7B01"/>
    <w:rsid w:val="00E012EB"/>
    <w:rsid w:val="00E05028"/>
    <w:rsid w:val="00E052C0"/>
    <w:rsid w:val="00E05D30"/>
    <w:rsid w:val="00E0C814"/>
    <w:rsid w:val="00E111F5"/>
    <w:rsid w:val="00E13855"/>
    <w:rsid w:val="00E16488"/>
    <w:rsid w:val="00E1730C"/>
    <w:rsid w:val="00E17D1E"/>
    <w:rsid w:val="00E22F81"/>
    <w:rsid w:val="00E23FA7"/>
    <w:rsid w:val="00E27245"/>
    <w:rsid w:val="00E30056"/>
    <w:rsid w:val="00E3254E"/>
    <w:rsid w:val="00E335AD"/>
    <w:rsid w:val="00E37FCE"/>
    <w:rsid w:val="00E50486"/>
    <w:rsid w:val="00E50B39"/>
    <w:rsid w:val="00E52F36"/>
    <w:rsid w:val="00E53A64"/>
    <w:rsid w:val="00E545B3"/>
    <w:rsid w:val="00E54618"/>
    <w:rsid w:val="00E5573E"/>
    <w:rsid w:val="00E5617E"/>
    <w:rsid w:val="00E5751B"/>
    <w:rsid w:val="00E60029"/>
    <w:rsid w:val="00E62754"/>
    <w:rsid w:val="00E636ED"/>
    <w:rsid w:val="00E72253"/>
    <w:rsid w:val="00E73E96"/>
    <w:rsid w:val="00E74078"/>
    <w:rsid w:val="00E74941"/>
    <w:rsid w:val="00E77417"/>
    <w:rsid w:val="00E77467"/>
    <w:rsid w:val="00E77670"/>
    <w:rsid w:val="00E81917"/>
    <w:rsid w:val="00E83216"/>
    <w:rsid w:val="00E83AE9"/>
    <w:rsid w:val="00E86D0A"/>
    <w:rsid w:val="00E87FDE"/>
    <w:rsid w:val="00E915F7"/>
    <w:rsid w:val="00E92279"/>
    <w:rsid w:val="00E92A09"/>
    <w:rsid w:val="00E9321E"/>
    <w:rsid w:val="00E93586"/>
    <w:rsid w:val="00E93C86"/>
    <w:rsid w:val="00E943CB"/>
    <w:rsid w:val="00E94AA5"/>
    <w:rsid w:val="00E969B7"/>
    <w:rsid w:val="00E96AA9"/>
    <w:rsid w:val="00E97A75"/>
    <w:rsid w:val="00EA2A30"/>
    <w:rsid w:val="00EA3505"/>
    <w:rsid w:val="00EA35F6"/>
    <w:rsid w:val="00EA3A45"/>
    <w:rsid w:val="00EA4A23"/>
    <w:rsid w:val="00EA6702"/>
    <w:rsid w:val="00EA6F60"/>
    <w:rsid w:val="00EA7124"/>
    <w:rsid w:val="00EA7FAE"/>
    <w:rsid w:val="00EB047D"/>
    <w:rsid w:val="00EB201C"/>
    <w:rsid w:val="00EB21F7"/>
    <w:rsid w:val="00EB4D6A"/>
    <w:rsid w:val="00EB5BD7"/>
    <w:rsid w:val="00EB6492"/>
    <w:rsid w:val="00EC34A9"/>
    <w:rsid w:val="00EC3A32"/>
    <w:rsid w:val="00EC3B24"/>
    <w:rsid w:val="00EC518E"/>
    <w:rsid w:val="00EC5886"/>
    <w:rsid w:val="00EC6110"/>
    <w:rsid w:val="00EC69B2"/>
    <w:rsid w:val="00ED09AC"/>
    <w:rsid w:val="00ED5746"/>
    <w:rsid w:val="00ED66B9"/>
    <w:rsid w:val="00ED6DF0"/>
    <w:rsid w:val="00EDD635"/>
    <w:rsid w:val="00EE270E"/>
    <w:rsid w:val="00EE3186"/>
    <w:rsid w:val="00EE3836"/>
    <w:rsid w:val="00EE466D"/>
    <w:rsid w:val="00EE750B"/>
    <w:rsid w:val="00EF1562"/>
    <w:rsid w:val="00EF17A4"/>
    <w:rsid w:val="00EF3C19"/>
    <w:rsid w:val="00EF4952"/>
    <w:rsid w:val="00EF4C03"/>
    <w:rsid w:val="00EF4CAD"/>
    <w:rsid w:val="00EF58D2"/>
    <w:rsid w:val="00EF5B8A"/>
    <w:rsid w:val="00F03C59"/>
    <w:rsid w:val="00F04842"/>
    <w:rsid w:val="00F04BA2"/>
    <w:rsid w:val="00F0614D"/>
    <w:rsid w:val="00F072D1"/>
    <w:rsid w:val="00F078CB"/>
    <w:rsid w:val="00F1023A"/>
    <w:rsid w:val="00F13033"/>
    <w:rsid w:val="00F142C0"/>
    <w:rsid w:val="00F143E2"/>
    <w:rsid w:val="00F172F6"/>
    <w:rsid w:val="00F20524"/>
    <w:rsid w:val="00F233B6"/>
    <w:rsid w:val="00F24394"/>
    <w:rsid w:val="00F24929"/>
    <w:rsid w:val="00F25436"/>
    <w:rsid w:val="00F256E4"/>
    <w:rsid w:val="00F262B9"/>
    <w:rsid w:val="00F32B91"/>
    <w:rsid w:val="00F43B18"/>
    <w:rsid w:val="00F45D3F"/>
    <w:rsid w:val="00F45E55"/>
    <w:rsid w:val="00F51E0C"/>
    <w:rsid w:val="00F53469"/>
    <w:rsid w:val="00F54C19"/>
    <w:rsid w:val="00F55746"/>
    <w:rsid w:val="00F55B98"/>
    <w:rsid w:val="00F5BE10"/>
    <w:rsid w:val="00F622F3"/>
    <w:rsid w:val="00F626D8"/>
    <w:rsid w:val="00F63C91"/>
    <w:rsid w:val="00F64313"/>
    <w:rsid w:val="00F6564E"/>
    <w:rsid w:val="00F66F09"/>
    <w:rsid w:val="00F67641"/>
    <w:rsid w:val="00F70A3B"/>
    <w:rsid w:val="00F71FCE"/>
    <w:rsid w:val="00F72A98"/>
    <w:rsid w:val="00F73068"/>
    <w:rsid w:val="00F74C80"/>
    <w:rsid w:val="00F75C4E"/>
    <w:rsid w:val="00F80104"/>
    <w:rsid w:val="00F803AD"/>
    <w:rsid w:val="00F81122"/>
    <w:rsid w:val="00F81917"/>
    <w:rsid w:val="00F838A8"/>
    <w:rsid w:val="00F846AD"/>
    <w:rsid w:val="00F85920"/>
    <w:rsid w:val="00F869A1"/>
    <w:rsid w:val="00F870EC"/>
    <w:rsid w:val="00F9017C"/>
    <w:rsid w:val="00F90327"/>
    <w:rsid w:val="00F925CE"/>
    <w:rsid w:val="00F935CC"/>
    <w:rsid w:val="00F93A89"/>
    <w:rsid w:val="00F94F12"/>
    <w:rsid w:val="00F95F73"/>
    <w:rsid w:val="00FA1218"/>
    <w:rsid w:val="00FA3297"/>
    <w:rsid w:val="00FA4EC2"/>
    <w:rsid w:val="00FB1164"/>
    <w:rsid w:val="00FB2EE2"/>
    <w:rsid w:val="00FB4303"/>
    <w:rsid w:val="00FB6331"/>
    <w:rsid w:val="00FB676B"/>
    <w:rsid w:val="00FB6C79"/>
    <w:rsid w:val="00FC0326"/>
    <w:rsid w:val="00FC0674"/>
    <w:rsid w:val="00FC07E4"/>
    <w:rsid w:val="00FC5258"/>
    <w:rsid w:val="00FC5265"/>
    <w:rsid w:val="00FC5BF9"/>
    <w:rsid w:val="00FC6726"/>
    <w:rsid w:val="00FC76D9"/>
    <w:rsid w:val="00FD2F5D"/>
    <w:rsid w:val="00FD4369"/>
    <w:rsid w:val="00FD4C97"/>
    <w:rsid w:val="00FD640C"/>
    <w:rsid w:val="00FD656C"/>
    <w:rsid w:val="00FD658A"/>
    <w:rsid w:val="00FE0A59"/>
    <w:rsid w:val="00FE1833"/>
    <w:rsid w:val="00FE22CE"/>
    <w:rsid w:val="00FE2DE0"/>
    <w:rsid w:val="00FE3A85"/>
    <w:rsid w:val="00FE484E"/>
    <w:rsid w:val="00FE56CA"/>
    <w:rsid w:val="00FF11A9"/>
    <w:rsid w:val="00FF2485"/>
    <w:rsid w:val="00FF2C97"/>
    <w:rsid w:val="00FF3902"/>
    <w:rsid w:val="00FF46A0"/>
    <w:rsid w:val="00FF4C5B"/>
    <w:rsid w:val="00FF4F3D"/>
    <w:rsid w:val="00FF508F"/>
    <w:rsid w:val="00FF54BB"/>
    <w:rsid w:val="00FF6EB7"/>
    <w:rsid w:val="00FF726E"/>
    <w:rsid w:val="0122FFFC"/>
    <w:rsid w:val="012BCC8C"/>
    <w:rsid w:val="013CBA36"/>
    <w:rsid w:val="0183A118"/>
    <w:rsid w:val="01852606"/>
    <w:rsid w:val="0185D8BC"/>
    <w:rsid w:val="0192D0F0"/>
    <w:rsid w:val="01B89148"/>
    <w:rsid w:val="01BB68EF"/>
    <w:rsid w:val="01C5511D"/>
    <w:rsid w:val="01C82832"/>
    <w:rsid w:val="01CCE54A"/>
    <w:rsid w:val="02100DFE"/>
    <w:rsid w:val="02136894"/>
    <w:rsid w:val="02175E6A"/>
    <w:rsid w:val="021946AC"/>
    <w:rsid w:val="021DCE6F"/>
    <w:rsid w:val="023DA890"/>
    <w:rsid w:val="02426A7F"/>
    <w:rsid w:val="0242C97D"/>
    <w:rsid w:val="024EE9F9"/>
    <w:rsid w:val="02501D84"/>
    <w:rsid w:val="0274C328"/>
    <w:rsid w:val="02765B76"/>
    <w:rsid w:val="02A42B6F"/>
    <w:rsid w:val="02A5B844"/>
    <w:rsid w:val="02A75C56"/>
    <w:rsid w:val="02D0F5A1"/>
    <w:rsid w:val="02F2DD8F"/>
    <w:rsid w:val="0313D23E"/>
    <w:rsid w:val="0348AE2A"/>
    <w:rsid w:val="03753005"/>
    <w:rsid w:val="037FF495"/>
    <w:rsid w:val="03800442"/>
    <w:rsid w:val="038051AA"/>
    <w:rsid w:val="0380D226"/>
    <w:rsid w:val="0394D3EB"/>
    <w:rsid w:val="03986F0C"/>
    <w:rsid w:val="039C1205"/>
    <w:rsid w:val="03A0C256"/>
    <w:rsid w:val="03B23A2A"/>
    <w:rsid w:val="03DFD92F"/>
    <w:rsid w:val="03E21AED"/>
    <w:rsid w:val="03F5C2E6"/>
    <w:rsid w:val="03FE8ADC"/>
    <w:rsid w:val="04019D12"/>
    <w:rsid w:val="0401FC52"/>
    <w:rsid w:val="0409F367"/>
    <w:rsid w:val="0436F26F"/>
    <w:rsid w:val="04428B37"/>
    <w:rsid w:val="04693811"/>
    <w:rsid w:val="0476EB84"/>
    <w:rsid w:val="048612FF"/>
    <w:rsid w:val="048E21B2"/>
    <w:rsid w:val="048EC27A"/>
    <w:rsid w:val="04995C3C"/>
    <w:rsid w:val="04A55EA0"/>
    <w:rsid w:val="04BA44C5"/>
    <w:rsid w:val="0528FD54"/>
    <w:rsid w:val="05348792"/>
    <w:rsid w:val="0537609C"/>
    <w:rsid w:val="053A6E66"/>
    <w:rsid w:val="053B90CA"/>
    <w:rsid w:val="054C46E2"/>
    <w:rsid w:val="0567EF4B"/>
    <w:rsid w:val="056E1A9E"/>
    <w:rsid w:val="0583FB87"/>
    <w:rsid w:val="059619A7"/>
    <w:rsid w:val="0596D3B0"/>
    <w:rsid w:val="0599C25A"/>
    <w:rsid w:val="05AA0F9A"/>
    <w:rsid w:val="05C307FC"/>
    <w:rsid w:val="05C432FF"/>
    <w:rsid w:val="05DE5B98"/>
    <w:rsid w:val="05E420C9"/>
    <w:rsid w:val="05ECB1FA"/>
    <w:rsid w:val="05F52AD8"/>
    <w:rsid w:val="062858B7"/>
    <w:rsid w:val="0631637D"/>
    <w:rsid w:val="063EC03F"/>
    <w:rsid w:val="064AD4B2"/>
    <w:rsid w:val="0668A171"/>
    <w:rsid w:val="066E82A2"/>
    <w:rsid w:val="06850CD7"/>
    <w:rsid w:val="068C1565"/>
    <w:rsid w:val="069BDC43"/>
    <w:rsid w:val="06A1A4E7"/>
    <w:rsid w:val="06B15CC2"/>
    <w:rsid w:val="06B4F04B"/>
    <w:rsid w:val="06BDAE0D"/>
    <w:rsid w:val="06FC4A1C"/>
    <w:rsid w:val="06FD0DB7"/>
    <w:rsid w:val="072F38AA"/>
    <w:rsid w:val="072F9D31"/>
    <w:rsid w:val="07326E23"/>
    <w:rsid w:val="0745709D"/>
    <w:rsid w:val="0761D4D9"/>
    <w:rsid w:val="0773C4DB"/>
    <w:rsid w:val="077479FF"/>
    <w:rsid w:val="07766C7C"/>
    <w:rsid w:val="077A2BF9"/>
    <w:rsid w:val="07A0D62C"/>
    <w:rsid w:val="07A16E82"/>
    <w:rsid w:val="07A621DC"/>
    <w:rsid w:val="07A9DB23"/>
    <w:rsid w:val="07CD1EF1"/>
    <w:rsid w:val="07E92247"/>
    <w:rsid w:val="07F1E1B6"/>
    <w:rsid w:val="07F4AB4A"/>
    <w:rsid w:val="07F9FDC7"/>
    <w:rsid w:val="0815E6FA"/>
    <w:rsid w:val="08161A6B"/>
    <w:rsid w:val="081E387A"/>
    <w:rsid w:val="084632CE"/>
    <w:rsid w:val="084E20F2"/>
    <w:rsid w:val="084F7E61"/>
    <w:rsid w:val="0864AAFF"/>
    <w:rsid w:val="08679735"/>
    <w:rsid w:val="0876EED0"/>
    <w:rsid w:val="0877A0E1"/>
    <w:rsid w:val="087DE094"/>
    <w:rsid w:val="087DF8E1"/>
    <w:rsid w:val="087ED7F4"/>
    <w:rsid w:val="08890AF2"/>
    <w:rsid w:val="088F0354"/>
    <w:rsid w:val="08B62F1B"/>
    <w:rsid w:val="08BE4E77"/>
    <w:rsid w:val="08C57133"/>
    <w:rsid w:val="08C7AC87"/>
    <w:rsid w:val="08DD527C"/>
    <w:rsid w:val="091A2CA8"/>
    <w:rsid w:val="092A0420"/>
    <w:rsid w:val="094C5D41"/>
    <w:rsid w:val="094DA8CF"/>
    <w:rsid w:val="0956D640"/>
    <w:rsid w:val="0962EBC8"/>
    <w:rsid w:val="0981EB0F"/>
    <w:rsid w:val="098C36FF"/>
    <w:rsid w:val="098D8C58"/>
    <w:rsid w:val="09AE108E"/>
    <w:rsid w:val="09B1B75B"/>
    <w:rsid w:val="09BC6C40"/>
    <w:rsid w:val="09C0C981"/>
    <w:rsid w:val="09E72E48"/>
    <w:rsid w:val="09FF1448"/>
    <w:rsid w:val="0A3167F9"/>
    <w:rsid w:val="0A3800D8"/>
    <w:rsid w:val="0A3CD6D5"/>
    <w:rsid w:val="0A42ED53"/>
    <w:rsid w:val="0A4B1EE7"/>
    <w:rsid w:val="0A6B5DDC"/>
    <w:rsid w:val="0A6BCE2D"/>
    <w:rsid w:val="0A6F0466"/>
    <w:rsid w:val="0A86C78A"/>
    <w:rsid w:val="0AAE667E"/>
    <w:rsid w:val="0AEA2AD4"/>
    <w:rsid w:val="0AFAB1AD"/>
    <w:rsid w:val="0B099D9D"/>
    <w:rsid w:val="0B18AC48"/>
    <w:rsid w:val="0B21C0C5"/>
    <w:rsid w:val="0B341996"/>
    <w:rsid w:val="0B3629ED"/>
    <w:rsid w:val="0B3A1D8B"/>
    <w:rsid w:val="0B490E7A"/>
    <w:rsid w:val="0B55EE1B"/>
    <w:rsid w:val="0B69B5DC"/>
    <w:rsid w:val="0B8451A3"/>
    <w:rsid w:val="0B8C2D0B"/>
    <w:rsid w:val="0B9ECBEC"/>
    <w:rsid w:val="0BB6D3A4"/>
    <w:rsid w:val="0BC0AF61"/>
    <w:rsid w:val="0BD5026E"/>
    <w:rsid w:val="0BEBD2E1"/>
    <w:rsid w:val="0BED6F7A"/>
    <w:rsid w:val="0BFF743E"/>
    <w:rsid w:val="0C014C1B"/>
    <w:rsid w:val="0C123210"/>
    <w:rsid w:val="0C135030"/>
    <w:rsid w:val="0C1AFAAB"/>
    <w:rsid w:val="0C38AFB6"/>
    <w:rsid w:val="0C3C937E"/>
    <w:rsid w:val="0C3D662E"/>
    <w:rsid w:val="0C56DFE8"/>
    <w:rsid w:val="0C5991AF"/>
    <w:rsid w:val="0C675A76"/>
    <w:rsid w:val="0C6A4EA0"/>
    <w:rsid w:val="0C87F180"/>
    <w:rsid w:val="0C9C3E08"/>
    <w:rsid w:val="0C9F7398"/>
    <w:rsid w:val="0CA4CFAF"/>
    <w:rsid w:val="0CA8FDEB"/>
    <w:rsid w:val="0CB8513A"/>
    <w:rsid w:val="0D19547A"/>
    <w:rsid w:val="0D22036E"/>
    <w:rsid w:val="0D291DB9"/>
    <w:rsid w:val="0D2B5010"/>
    <w:rsid w:val="0D38F32D"/>
    <w:rsid w:val="0D3CAC94"/>
    <w:rsid w:val="0D3DA056"/>
    <w:rsid w:val="0D810396"/>
    <w:rsid w:val="0D8153C3"/>
    <w:rsid w:val="0D8D6778"/>
    <w:rsid w:val="0DA0381C"/>
    <w:rsid w:val="0DA1A6A1"/>
    <w:rsid w:val="0DDDD53C"/>
    <w:rsid w:val="0DDDF3F2"/>
    <w:rsid w:val="0DE43339"/>
    <w:rsid w:val="0DF2A7EE"/>
    <w:rsid w:val="0DFEFF91"/>
    <w:rsid w:val="0E039F50"/>
    <w:rsid w:val="0E08F8C7"/>
    <w:rsid w:val="0E230233"/>
    <w:rsid w:val="0E4C92F9"/>
    <w:rsid w:val="0E6F9C85"/>
    <w:rsid w:val="0E9CC800"/>
    <w:rsid w:val="0EAB6C96"/>
    <w:rsid w:val="0EB0AF02"/>
    <w:rsid w:val="0EB460A3"/>
    <w:rsid w:val="0ED7C3EB"/>
    <w:rsid w:val="0EDBE997"/>
    <w:rsid w:val="0F08CF40"/>
    <w:rsid w:val="0F3D7702"/>
    <w:rsid w:val="0F3EEB74"/>
    <w:rsid w:val="0F56615C"/>
    <w:rsid w:val="0F636D38"/>
    <w:rsid w:val="0F89A598"/>
    <w:rsid w:val="0FA384C4"/>
    <w:rsid w:val="0FAE090F"/>
    <w:rsid w:val="0FB0EA6C"/>
    <w:rsid w:val="0FC2E66B"/>
    <w:rsid w:val="0FD684B5"/>
    <w:rsid w:val="0FE5BDBF"/>
    <w:rsid w:val="0FF8FC33"/>
    <w:rsid w:val="100214F0"/>
    <w:rsid w:val="10037D53"/>
    <w:rsid w:val="102CAAE7"/>
    <w:rsid w:val="1033EFA3"/>
    <w:rsid w:val="103F7B34"/>
    <w:rsid w:val="10480DF2"/>
    <w:rsid w:val="105431B6"/>
    <w:rsid w:val="106752F2"/>
    <w:rsid w:val="1067EFC0"/>
    <w:rsid w:val="1068B87F"/>
    <w:rsid w:val="107BF260"/>
    <w:rsid w:val="1084BCE8"/>
    <w:rsid w:val="1086F43A"/>
    <w:rsid w:val="1093D999"/>
    <w:rsid w:val="10A55EA5"/>
    <w:rsid w:val="10AB71AB"/>
    <w:rsid w:val="10C885B3"/>
    <w:rsid w:val="10E6302F"/>
    <w:rsid w:val="1102C1B1"/>
    <w:rsid w:val="11056B9D"/>
    <w:rsid w:val="11291966"/>
    <w:rsid w:val="114DCB8A"/>
    <w:rsid w:val="114FD27C"/>
    <w:rsid w:val="11610AC6"/>
    <w:rsid w:val="11825975"/>
    <w:rsid w:val="11855C4B"/>
    <w:rsid w:val="118C7582"/>
    <w:rsid w:val="11A90744"/>
    <w:rsid w:val="11AED35D"/>
    <w:rsid w:val="11EC4DA0"/>
    <w:rsid w:val="120CC362"/>
    <w:rsid w:val="120D20FE"/>
    <w:rsid w:val="121D0F45"/>
    <w:rsid w:val="123D043C"/>
    <w:rsid w:val="12406CC3"/>
    <w:rsid w:val="1275B48F"/>
    <w:rsid w:val="128057C6"/>
    <w:rsid w:val="128CD28A"/>
    <w:rsid w:val="1298897B"/>
    <w:rsid w:val="12A4D5F7"/>
    <w:rsid w:val="12BFC725"/>
    <w:rsid w:val="12C8AC15"/>
    <w:rsid w:val="12DA8371"/>
    <w:rsid w:val="12DB8D95"/>
    <w:rsid w:val="12F09BDE"/>
    <w:rsid w:val="12F5B0D1"/>
    <w:rsid w:val="1304F61E"/>
    <w:rsid w:val="130B6019"/>
    <w:rsid w:val="130E2292"/>
    <w:rsid w:val="1320041C"/>
    <w:rsid w:val="133B83EB"/>
    <w:rsid w:val="135F9489"/>
    <w:rsid w:val="136485E0"/>
    <w:rsid w:val="136E0DC2"/>
    <w:rsid w:val="138191B8"/>
    <w:rsid w:val="13824449"/>
    <w:rsid w:val="13951B26"/>
    <w:rsid w:val="13985F3D"/>
    <w:rsid w:val="13A869F1"/>
    <w:rsid w:val="13AAEBF2"/>
    <w:rsid w:val="13AB2DAB"/>
    <w:rsid w:val="13D2B1B2"/>
    <w:rsid w:val="13D7F5A1"/>
    <w:rsid w:val="13D862E0"/>
    <w:rsid w:val="13EDFD7E"/>
    <w:rsid w:val="1410BB74"/>
    <w:rsid w:val="14169756"/>
    <w:rsid w:val="1421C123"/>
    <w:rsid w:val="1428BDD2"/>
    <w:rsid w:val="1432306F"/>
    <w:rsid w:val="143C6D94"/>
    <w:rsid w:val="14704B0B"/>
    <w:rsid w:val="1472486D"/>
    <w:rsid w:val="14977762"/>
    <w:rsid w:val="14988559"/>
    <w:rsid w:val="14C27A42"/>
    <w:rsid w:val="14E72E1C"/>
    <w:rsid w:val="14ECC478"/>
    <w:rsid w:val="14ED91EA"/>
    <w:rsid w:val="150FA863"/>
    <w:rsid w:val="15196E62"/>
    <w:rsid w:val="1526A340"/>
    <w:rsid w:val="152FA474"/>
    <w:rsid w:val="152FA6E4"/>
    <w:rsid w:val="1541595D"/>
    <w:rsid w:val="15504A7D"/>
    <w:rsid w:val="1556F950"/>
    <w:rsid w:val="155AF410"/>
    <w:rsid w:val="1561F463"/>
    <w:rsid w:val="15642DDF"/>
    <w:rsid w:val="156ED9FD"/>
    <w:rsid w:val="15762FE8"/>
    <w:rsid w:val="15AD1576"/>
    <w:rsid w:val="15D7CA34"/>
    <w:rsid w:val="15E58E5A"/>
    <w:rsid w:val="15FC8933"/>
    <w:rsid w:val="16056D0C"/>
    <w:rsid w:val="16098100"/>
    <w:rsid w:val="161D70C2"/>
    <w:rsid w:val="163280B3"/>
    <w:rsid w:val="16342BB7"/>
    <w:rsid w:val="163EAA7D"/>
    <w:rsid w:val="165A62D0"/>
    <w:rsid w:val="16659392"/>
    <w:rsid w:val="166E15D2"/>
    <w:rsid w:val="1681EE3D"/>
    <w:rsid w:val="168910D2"/>
    <w:rsid w:val="169381B8"/>
    <w:rsid w:val="16A14AB3"/>
    <w:rsid w:val="16B348AE"/>
    <w:rsid w:val="16BD9CBE"/>
    <w:rsid w:val="16BDF3EB"/>
    <w:rsid w:val="16D71F4E"/>
    <w:rsid w:val="16E1C937"/>
    <w:rsid w:val="16E33A94"/>
    <w:rsid w:val="16E7F464"/>
    <w:rsid w:val="1739D430"/>
    <w:rsid w:val="173C2708"/>
    <w:rsid w:val="17455AB3"/>
    <w:rsid w:val="17604CF4"/>
    <w:rsid w:val="17877A70"/>
    <w:rsid w:val="17884865"/>
    <w:rsid w:val="17B5D9A5"/>
    <w:rsid w:val="17BB104B"/>
    <w:rsid w:val="17C81A68"/>
    <w:rsid w:val="17D74958"/>
    <w:rsid w:val="17FE64DE"/>
    <w:rsid w:val="181163BD"/>
    <w:rsid w:val="18325289"/>
    <w:rsid w:val="183A12DA"/>
    <w:rsid w:val="18433FE0"/>
    <w:rsid w:val="184C3321"/>
    <w:rsid w:val="184D866E"/>
    <w:rsid w:val="18502570"/>
    <w:rsid w:val="18694C69"/>
    <w:rsid w:val="18846CC5"/>
    <w:rsid w:val="18893C8A"/>
    <w:rsid w:val="18A46039"/>
    <w:rsid w:val="18A682AA"/>
    <w:rsid w:val="18BB3745"/>
    <w:rsid w:val="18C9223F"/>
    <w:rsid w:val="18DB5378"/>
    <w:rsid w:val="18E525EA"/>
    <w:rsid w:val="19019E1A"/>
    <w:rsid w:val="19162E2D"/>
    <w:rsid w:val="191BC92F"/>
    <w:rsid w:val="194188BD"/>
    <w:rsid w:val="195C82DA"/>
    <w:rsid w:val="1964BA71"/>
    <w:rsid w:val="1976553C"/>
    <w:rsid w:val="19781033"/>
    <w:rsid w:val="19B20814"/>
    <w:rsid w:val="19B6F0E2"/>
    <w:rsid w:val="19BEED4B"/>
    <w:rsid w:val="19D485E5"/>
    <w:rsid w:val="19D62092"/>
    <w:rsid w:val="19E098F7"/>
    <w:rsid w:val="19E6B043"/>
    <w:rsid w:val="19F2FEAE"/>
    <w:rsid w:val="1A07C95D"/>
    <w:rsid w:val="1A2EE091"/>
    <w:rsid w:val="1A870591"/>
    <w:rsid w:val="1A9424A9"/>
    <w:rsid w:val="1AB3E057"/>
    <w:rsid w:val="1AC19650"/>
    <w:rsid w:val="1AC95BB3"/>
    <w:rsid w:val="1AE11C8D"/>
    <w:rsid w:val="1B111310"/>
    <w:rsid w:val="1B2950E7"/>
    <w:rsid w:val="1B44798A"/>
    <w:rsid w:val="1B4EE0A3"/>
    <w:rsid w:val="1B524AA7"/>
    <w:rsid w:val="1B71B39C"/>
    <w:rsid w:val="1B8ADBF9"/>
    <w:rsid w:val="1BABCDE7"/>
    <w:rsid w:val="1BE73921"/>
    <w:rsid w:val="1BF5EFC2"/>
    <w:rsid w:val="1C052E55"/>
    <w:rsid w:val="1C24D2A1"/>
    <w:rsid w:val="1C2577B3"/>
    <w:rsid w:val="1C5386DC"/>
    <w:rsid w:val="1C6BAAA3"/>
    <w:rsid w:val="1C79DED6"/>
    <w:rsid w:val="1C9B53A2"/>
    <w:rsid w:val="1CC84A39"/>
    <w:rsid w:val="1CCB5255"/>
    <w:rsid w:val="1CCB82B7"/>
    <w:rsid w:val="1CE1DB9D"/>
    <w:rsid w:val="1CF5A5E6"/>
    <w:rsid w:val="1D057426"/>
    <w:rsid w:val="1D0D83FD"/>
    <w:rsid w:val="1D1EEC09"/>
    <w:rsid w:val="1D72E8D3"/>
    <w:rsid w:val="1D78D9C2"/>
    <w:rsid w:val="1D87D655"/>
    <w:rsid w:val="1DA9C68E"/>
    <w:rsid w:val="1DAD8BC3"/>
    <w:rsid w:val="1DB677BB"/>
    <w:rsid w:val="1DEB60E8"/>
    <w:rsid w:val="1DEBC352"/>
    <w:rsid w:val="1E198FCC"/>
    <w:rsid w:val="1E3B69B0"/>
    <w:rsid w:val="1E441747"/>
    <w:rsid w:val="1E5F3586"/>
    <w:rsid w:val="1E80B644"/>
    <w:rsid w:val="1E888902"/>
    <w:rsid w:val="1E92D5F2"/>
    <w:rsid w:val="1EBBC2E1"/>
    <w:rsid w:val="1EC27CBB"/>
    <w:rsid w:val="1EE159F5"/>
    <w:rsid w:val="1EE6BE80"/>
    <w:rsid w:val="1EF57575"/>
    <w:rsid w:val="1EF822A8"/>
    <w:rsid w:val="1EFBDA47"/>
    <w:rsid w:val="1EFF21AF"/>
    <w:rsid w:val="1F23367C"/>
    <w:rsid w:val="1F3DECDF"/>
    <w:rsid w:val="1F69AE85"/>
    <w:rsid w:val="1F6FA98A"/>
    <w:rsid w:val="1F808EDB"/>
    <w:rsid w:val="1FC6AD73"/>
    <w:rsid w:val="1FD57684"/>
    <w:rsid w:val="1FEE1947"/>
    <w:rsid w:val="1FFEDD08"/>
    <w:rsid w:val="202B12F3"/>
    <w:rsid w:val="204F8388"/>
    <w:rsid w:val="206A8DE5"/>
    <w:rsid w:val="207F3F0A"/>
    <w:rsid w:val="2081C9B3"/>
    <w:rsid w:val="20AE30AD"/>
    <w:rsid w:val="20AF0BFB"/>
    <w:rsid w:val="20B6A9F1"/>
    <w:rsid w:val="20D62E2A"/>
    <w:rsid w:val="20D86E54"/>
    <w:rsid w:val="20D921BA"/>
    <w:rsid w:val="2108B87D"/>
    <w:rsid w:val="210A0D02"/>
    <w:rsid w:val="21202DB2"/>
    <w:rsid w:val="21209436"/>
    <w:rsid w:val="2123B60B"/>
    <w:rsid w:val="2128A54F"/>
    <w:rsid w:val="2167B781"/>
    <w:rsid w:val="216F01D1"/>
    <w:rsid w:val="2189172F"/>
    <w:rsid w:val="219BA531"/>
    <w:rsid w:val="21C7BFC3"/>
    <w:rsid w:val="21F94AB7"/>
    <w:rsid w:val="220BDFAC"/>
    <w:rsid w:val="22199A88"/>
    <w:rsid w:val="221C1EB0"/>
    <w:rsid w:val="221C36BB"/>
    <w:rsid w:val="221CFCCE"/>
    <w:rsid w:val="221D9A14"/>
    <w:rsid w:val="2233CFC3"/>
    <w:rsid w:val="22381210"/>
    <w:rsid w:val="223BE8C2"/>
    <w:rsid w:val="2242ED6E"/>
    <w:rsid w:val="2250FD6A"/>
    <w:rsid w:val="22563AD9"/>
    <w:rsid w:val="225B158C"/>
    <w:rsid w:val="2270E0EA"/>
    <w:rsid w:val="2283BD3D"/>
    <w:rsid w:val="22893E29"/>
    <w:rsid w:val="22A223A9"/>
    <w:rsid w:val="22AA096F"/>
    <w:rsid w:val="22ADE6F9"/>
    <w:rsid w:val="22D0E482"/>
    <w:rsid w:val="22F9D537"/>
    <w:rsid w:val="22FC4116"/>
    <w:rsid w:val="231DBFFD"/>
    <w:rsid w:val="231F4D23"/>
    <w:rsid w:val="23231416"/>
    <w:rsid w:val="2324B717"/>
    <w:rsid w:val="2325629F"/>
    <w:rsid w:val="23373172"/>
    <w:rsid w:val="23596C13"/>
    <w:rsid w:val="235F4D2D"/>
    <w:rsid w:val="236CC8B9"/>
    <w:rsid w:val="2377991C"/>
    <w:rsid w:val="23799107"/>
    <w:rsid w:val="237CC581"/>
    <w:rsid w:val="23832DDA"/>
    <w:rsid w:val="23B60A01"/>
    <w:rsid w:val="23B6708D"/>
    <w:rsid w:val="23BFCBCA"/>
    <w:rsid w:val="23D39AD6"/>
    <w:rsid w:val="23DCACE4"/>
    <w:rsid w:val="241D1B18"/>
    <w:rsid w:val="243BD02B"/>
    <w:rsid w:val="245B3040"/>
    <w:rsid w:val="2476C4AA"/>
    <w:rsid w:val="248ED874"/>
    <w:rsid w:val="24A6A293"/>
    <w:rsid w:val="24B719E6"/>
    <w:rsid w:val="24BE1E8D"/>
    <w:rsid w:val="24E17D5E"/>
    <w:rsid w:val="24E625AC"/>
    <w:rsid w:val="24EE63EC"/>
    <w:rsid w:val="24F9CECD"/>
    <w:rsid w:val="2508F03F"/>
    <w:rsid w:val="251FA262"/>
    <w:rsid w:val="25286883"/>
    <w:rsid w:val="25511B5B"/>
    <w:rsid w:val="25649864"/>
    <w:rsid w:val="25657E3F"/>
    <w:rsid w:val="2576236C"/>
    <w:rsid w:val="257E1157"/>
    <w:rsid w:val="257F6B6C"/>
    <w:rsid w:val="258536AB"/>
    <w:rsid w:val="2591492F"/>
    <w:rsid w:val="25979FE4"/>
    <w:rsid w:val="25C670E5"/>
    <w:rsid w:val="25CACD60"/>
    <w:rsid w:val="25CDECCF"/>
    <w:rsid w:val="25D49E25"/>
    <w:rsid w:val="2601356C"/>
    <w:rsid w:val="261BCFAE"/>
    <w:rsid w:val="26230BA8"/>
    <w:rsid w:val="26335633"/>
    <w:rsid w:val="264C95DE"/>
    <w:rsid w:val="26730177"/>
    <w:rsid w:val="26789999"/>
    <w:rsid w:val="267F47C3"/>
    <w:rsid w:val="268E5FF8"/>
    <w:rsid w:val="26978335"/>
    <w:rsid w:val="26ACC6B5"/>
    <w:rsid w:val="26BD1EF0"/>
    <w:rsid w:val="26D35F28"/>
    <w:rsid w:val="26D78300"/>
    <w:rsid w:val="26E3F337"/>
    <w:rsid w:val="26E7C84C"/>
    <w:rsid w:val="26EE114F"/>
    <w:rsid w:val="271C2924"/>
    <w:rsid w:val="2733638D"/>
    <w:rsid w:val="2752A40C"/>
    <w:rsid w:val="2770BCF5"/>
    <w:rsid w:val="27845C6B"/>
    <w:rsid w:val="2784BFED"/>
    <w:rsid w:val="27EED9C8"/>
    <w:rsid w:val="27F0627A"/>
    <w:rsid w:val="27F3CA9D"/>
    <w:rsid w:val="28110316"/>
    <w:rsid w:val="2813CC82"/>
    <w:rsid w:val="281BE3A9"/>
    <w:rsid w:val="282ED8A7"/>
    <w:rsid w:val="28363E5B"/>
    <w:rsid w:val="284930B2"/>
    <w:rsid w:val="2850F864"/>
    <w:rsid w:val="289E2248"/>
    <w:rsid w:val="28ACE404"/>
    <w:rsid w:val="28BD793B"/>
    <w:rsid w:val="28C5AE62"/>
    <w:rsid w:val="28D2CB4B"/>
    <w:rsid w:val="28FCC058"/>
    <w:rsid w:val="29029490"/>
    <w:rsid w:val="2915249C"/>
    <w:rsid w:val="291DAED5"/>
    <w:rsid w:val="29327623"/>
    <w:rsid w:val="29637118"/>
    <w:rsid w:val="2966021E"/>
    <w:rsid w:val="2974C06C"/>
    <w:rsid w:val="2976A44B"/>
    <w:rsid w:val="297FA5D4"/>
    <w:rsid w:val="298697E5"/>
    <w:rsid w:val="298890A9"/>
    <w:rsid w:val="29A8B530"/>
    <w:rsid w:val="29A96254"/>
    <w:rsid w:val="29D0ADAC"/>
    <w:rsid w:val="29D33E73"/>
    <w:rsid w:val="29DD841D"/>
    <w:rsid w:val="29EBA13E"/>
    <w:rsid w:val="2A080233"/>
    <w:rsid w:val="2A11D8CD"/>
    <w:rsid w:val="2A1D3893"/>
    <w:rsid w:val="2A24C594"/>
    <w:rsid w:val="2A26FA0F"/>
    <w:rsid w:val="2A2BEA87"/>
    <w:rsid w:val="2A30F30A"/>
    <w:rsid w:val="2A33EFD6"/>
    <w:rsid w:val="2A3CC8EC"/>
    <w:rsid w:val="2A456A30"/>
    <w:rsid w:val="2A9B79AD"/>
    <w:rsid w:val="2AB9F12F"/>
    <w:rsid w:val="2AD0C82E"/>
    <w:rsid w:val="2AD34469"/>
    <w:rsid w:val="2AD4F6BB"/>
    <w:rsid w:val="2AD7D486"/>
    <w:rsid w:val="2AF0AEC4"/>
    <w:rsid w:val="2AF5ECD0"/>
    <w:rsid w:val="2AF742DA"/>
    <w:rsid w:val="2B03A6A6"/>
    <w:rsid w:val="2B48B5CE"/>
    <w:rsid w:val="2B7144F9"/>
    <w:rsid w:val="2B817B5A"/>
    <w:rsid w:val="2BA54ADC"/>
    <w:rsid w:val="2BB10B47"/>
    <w:rsid w:val="2BB802CE"/>
    <w:rsid w:val="2BB908F4"/>
    <w:rsid w:val="2BC3C91E"/>
    <w:rsid w:val="2BC5D752"/>
    <w:rsid w:val="2BC8DE00"/>
    <w:rsid w:val="2BE37D3B"/>
    <w:rsid w:val="2BE401F7"/>
    <w:rsid w:val="2C0C1264"/>
    <w:rsid w:val="2C1EA9FD"/>
    <w:rsid w:val="2C667453"/>
    <w:rsid w:val="2C93EE08"/>
    <w:rsid w:val="2C949E2B"/>
    <w:rsid w:val="2C997E9B"/>
    <w:rsid w:val="2CAA25C7"/>
    <w:rsid w:val="2CB03F4B"/>
    <w:rsid w:val="2CB54EFE"/>
    <w:rsid w:val="2CC0D07A"/>
    <w:rsid w:val="2CC18B06"/>
    <w:rsid w:val="2CC4DDAF"/>
    <w:rsid w:val="2CE4588D"/>
    <w:rsid w:val="2CF6D670"/>
    <w:rsid w:val="2D08DA92"/>
    <w:rsid w:val="2D0FC97D"/>
    <w:rsid w:val="2D189AF9"/>
    <w:rsid w:val="2D3995DA"/>
    <w:rsid w:val="2D3AA0C2"/>
    <w:rsid w:val="2D504122"/>
    <w:rsid w:val="2D679B0F"/>
    <w:rsid w:val="2D6D206F"/>
    <w:rsid w:val="2D8C8847"/>
    <w:rsid w:val="2D92E3F5"/>
    <w:rsid w:val="2D94A13B"/>
    <w:rsid w:val="2D9D11E8"/>
    <w:rsid w:val="2DAC4F0B"/>
    <w:rsid w:val="2DD25B18"/>
    <w:rsid w:val="2DE10742"/>
    <w:rsid w:val="2E227D0D"/>
    <w:rsid w:val="2E2D8923"/>
    <w:rsid w:val="2E2ED9A5"/>
    <w:rsid w:val="2E700D91"/>
    <w:rsid w:val="2E7E9549"/>
    <w:rsid w:val="2EC0B7D4"/>
    <w:rsid w:val="2ED9C8C8"/>
    <w:rsid w:val="2EEBAF2A"/>
    <w:rsid w:val="2EF2846B"/>
    <w:rsid w:val="2EF40081"/>
    <w:rsid w:val="2EF7F037"/>
    <w:rsid w:val="2F1CF8AF"/>
    <w:rsid w:val="2F20A76D"/>
    <w:rsid w:val="2F252A35"/>
    <w:rsid w:val="2F259ED1"/>
    <w:rsid w:val="2F422623"/>
    <w:rsid w:val="2F6712CC"/>
    <w:rsid w:val="2F6F731C"/>
    <w:rsid w:val="2F847E60"/>
    <w:rsid w:val="2FA38D44"/>
    <w:rsid w:val="2FAA9E91"/>
    <w:rsid w:val="2FCB66BF"/>
    <w:rsid w:val="2FCDDF95"/>
    <w:rsid w:val="2FE6BBE2"/>
    <w:rsid w:val="2FE9DD4B"/>
    <w:rsid w:val="2FEA4EA4"/>
    <w:rsid w:val="30026A2F"/>
    <w:rsid w:val="3035CF65"/>
    <w:rsid w:val="303EABCE"/>
    <w:rsid w:val="304340B8"/>
    <w:rsid w:val="3055A06B"/>
    <w:rsid w:val="305641FB"/>
    <w:rsid w:val="306AFF9B"/>
    <w:rsid w:val="307B5679"/>
    <w:rsid w:val="3084121C"/>
    <w:rsid w:val="30905622"/>
    <w:rsid w:val="309D8387"/>
    <w:rsid w:val="30D5B12C"/>
    <w:rsid w:val="30DB11CF"/>
    <w:rsid w:val="30DDF684"/>
    <w:rsid w:val="30EADE93"/>
    <w:rsid w:val="30F201D0"/>
    <w:rsid w:val="312CB681"/>
    <w:rsid w:val="31540954"/>
    <w:rsid w:val="31656419"/>
    <w:rsid w:val="31663008"/>
    <w:rsid w:val="3167C78A"/>
    <w:rsid w:val="3173FFC5"/>
    <w:rsid w:val="31776E2A"/>
    <w:rsid w:val="31825D35"/>
    <w:rsid w:val="3186DF1B"/>
    <w:rsid w:val="318B4AEE"/>
    <w:rsid w:val="319BAEE6"/>
    <w:rsid w:val="31A0D010"/>
    <w:rsid w:val="31CA8BAA"/>
    <w:rsid w:val="31E373AC"/>
    <w:rsid w:val="31F7E07A"/>
    <w:rsid w:val="32219634"/>
    <w:rsid w:val="323FA2D4"/>
    <w:rsid w:val="3246D8FF"/>
    <w:rsid w:val="32473743"/>
    <w:rsid w:val="324C86A1"/>
    <w:rsid w:val="3276810F"/>
    <w:rsid w:val="328DD231"/>
    <w:rsid w:val="32A26004"/>
    <w:rsid w:val="32BCB421"/>
    <w:rsid w:val="32BF35C4"/>
    <w:rsid w:val="32C7A730"/>
    <w:rsid w:val="3301F357"/>
    <w:rsid w:val="3307EEAF"/>
    <w:rsid w:val="3324724C"/>
    <w:rsid w:val="333236DB"/>
    <w:rsid w:val="334BCC8C"/>
    <w:rsid w:val="33534151"/>
    <w:rsid w:val="3353772D"/>
    <w:rsid w:val="3355EFA6"/>
    <w:rsid w:val="3360C2E5"/>
    <w:rsid w:val="336B3E06"/>
    <w:rsid w:val="336F6F5D"/>
    <w:rsid w:val="33A33E38"/>
    <w:rsid w:val="33B25285"/>
    <w:rsid w:val="33D4F11C"/>
    <w:rsid w:val="33D77BC5"/>
    <w:rsid w:val="33E2AC15"/>
    <w:rsid w:val="33E5A8C0"/>
    <w:rsid w:val="340E9573"/>
    <w:rsid w:val="34159746"/>
    <w:rsid w:val="34329757"/>
    <w:rsid w:val="343E89F5"/>
    <w:rsid w:val="3447F055"/>
    <w:rsid w:val="3449E2C1"/>
    <w:rsid w:val="34500B8D"/>
    <w:rsid w:val="3461F0EA"/>
    <w:rsid w:val="34747965"/>
    <w:rsid w:val="34820C6E"/>
    <w:rsid w:val="348BA504"/>
    <w:rsid w:val="348C0FFE"/>
    <w:rsid w:val="3497FC5A"/>
    <w:rsid w:val="34B3C4E7"/>
    <w:rsid w:val="34CE4AE3"/>
    <w:rsid w:val="34D169C1"/>
    <w:rsid w:val="350180DC"/>
    <w:rsid w:val="35108211"/>
    <w:rsid w:val="35166FEA"/>
    <w:rsid w:val="3517731D"/>
    <w:rsid w:val="35204FE6"/>
    <w:rsid w:val="353460A6"/>
    <w:rsid w:val="355F2B2E"/>
    <w:rsid w:val="356CC54B"/>
    <w:rsid w:val="356DC936"/>
    <w:rsid w:val="357C84B8"/>
    <w:rsid w:val="3583E58E"/>
    <w:rsid w:val="35865583"/>
    <w:rsid w:val="359B93CE"/>
    <w:rsid w:val="35A45027"/>
    <w:rsid w:val="35B167A7"/>
    <w:rsid w:val="35BC636A"/>
    <w:rsid w:val="35BDCBF2"/>
    <w:rsid w:val="35C572F3"/>
    <w:rsid w:val="35C73B01"/>
    <w:rsid w:val="35DF0EAF"/>
    <w:rsid w:val="35EBDBEE"/>
    <w:rsid w:val="35ECA64A"/>
    <w:rsid w:val="35ED0513"/>
    <w:rsid w:val="35F0F76D"/>
    <w:rsid w:val="35F7C289"/>
    <w:rsid w:val="362868B9"/>
    <w:rsid w:val="36287DE2"/>
    <w:rsid w:val="3650F60E"/>
    <w:rsid w:val="367AD974"/>
    <w:rsid w:val="368D9068"/>
    <w:rsid w:val="3699E41F"/>
    <w:rsid w:val="369CBBAC"/>
    <w:rsid w:val="36A3D57B"/>
    <w:rsid w:val="36A52A9A"/>
    <w:rsid w:val="36AE194A"/>
    <w:rsid w:val="36D5E6C2"/>
    <w:rsid w:val="3703A8AC"/>
    <w:rsid w:val="370D9E12"/>
    <w:rsid w:val="37268805"/>
    <w:rsid w:val="372F9BDD"/>
    <w:rsid w:val="373CEFD3"/>
    <w:rsid w:val="374B85D7"/>
    <w:rsid w:val="37890ED4"/>
    <w:rsid w:val="37B4C416"/>
    <w:rsid w:val="37C00B49"/>
    <w:rsid w:val="38023086"/>
    <w:rsid w:val="380D12E4"/>
    <w:rsid w:val="381EA2F9"/>
    <w:rsid w:val="383226AF"/>
    <w:rsid w:val="383D3F8E"/>
    <w:rsid w:val="386FAA52"/>
    <w:rsid w:val="3875A7CF"/>
    <w:rsid w:val="3876F1F9"/>
    <w:rsid w:val="38A2B043"/>
    <w:rsid w:val="38A640FC"/>
    <w:rsid w:val="38A8623F"/>
    <w:rsid w:val="38ACB80E"/>
    <w:rsid w:val="38B9074A"/>
    <w:rsid w:val="38CB1556"/>
    <w:rsid w:val="38D42327"/>
    <w:rsid w:val="38E12F0C"/>
    <w:rsid w:val="3912A7AC"/>
    <w:rsid w:val="39525D10"/>
    <w:rsid w:val="3955A531"/>
    <w:rsid w:val="3961B56A"/>
    <w:rsid w:val="3962212E"/>
    <w:rsid w:val="397061E9"/>
    <w:rsid w:val="3973A12F"/>
    <w:rsid w:val="39A4DAE4"/>
    <w:rsid w:val="39A54036"/>
    <w:rsid w:val="39B62720"/>
    <w:rsid w:val="39B9C83D"/>
    <w:rsid w:val="39CA36E9"/>
    <w:rsid w:val="39DCCB5C"/>
    <w:rsid w:val="39E6B846"/>
    <w:rsid w:val="3A0191AD"/>
    <w:rsid w:val="3A090E42"/>
    <w:rsid w:val="3A0A1855"/>
    <w:rsid w:val="3A1ECBD2"/>
    <w:rsid w:val="3A2A9F19"/>
    <w:rsid w:val="3A46BD49"/>
    <w:rsid w:val="3A47B9AE"/>
    <w:rsid w:val="3A4C9E58"/>
    <w:rsid w:val="3A579886"/>
    <w:rsid w:val="3A75C4CF"/>
    <w:rsid w:val="3A7CF29D"/>
    <w:rsid w:val="3A8A2321"/>
    <w:rsid w:val="3AA65556"/>
    <w:rsid w:val="3AB64C1D"/>
    <w:rsid w:val="3AB92C5A"/>
    <w:rsid w:val="3ACD01CE"/>
    <w:rsid w:val="3AD1EC31"/>
    <w:rsid w:val="3AD62BF2"/>
    <w:rsid w:val="3AD79900"/>
    <w:rsid w:val="3AFFB238"/>
    <w:rsid w:val="3B1D61DC"/>
    <w:rsid w:val="3B20A45D"/>
    <w:rsid w:val="3B26B7CA"/>
    <w:rsid w:val="3B2A69A0"/>
    <w:rsid w:val="3B300195"/>
    <w:rsid w:val="3B565CE1"/>
    <w:rsid w:val="3B5C2C0B"/>
    <w:rsid w:val="3B654100"/>
    <w:rsid w:val="3B67485A"/>
    <w:rsid w:val="3B6ADF05"/>
    <w:rsid w:val="3B8E3A6E"/>
    <w:rsid w:val="3B92E408"/>
    <w:rsid w:val="3B964605"/>
    <w:rsid w:val="3B99F6A4"/>
    <w:rsid w:val="3BA4DEA3"/>
    <w:rsid w:val="3BBCC10A"/>
    <w:rsid w:val="3BC8787A"/>
    <w:rsid w:val="3BCA7BC5"/>
    <w:rsid w:val="3BE28DAA"/>
    <w:rsid w:val="3BF722BE"/>
    <w:rsid w:val="3C2896B1"/>
    <w:rsid w:val="3C34CF5B"/>
    <w:rsid w:val="3C3939E5"/>
    <w:rsid w:val="3C50C3D0"/>
    <w:rsid w:val="3C54FCBB"/>
    <w:rsid w:val="3C58CA99"/>
    <w:rsid w:val="3C5D1A06"/>
    <w:rsid w:val="3C65881D"/>
    <w:rsid w:val="3C65A5C0"/>
    <w:rsid w:val="3C7A8CC6"/>
    <w:rsid w:val="3CA1E6B8"/>
    <w:rsid w:val="3CA3DC2B"/>
    <w:rsid w:val="3CD3A387"/>
    <w:rsid w:val="3CEA7471"/>
    <w:rsid w:val="3CEAF789"/>
    <w:rsid w:val="3CF0A127"/>
    <w:rsid w:val="3CF79CAE"/>
    <w:rsid w:val="3CFB5DE7"/>
    <w:rsid w:val="3D028E1C"/>
    <w:rsid w:val="3D0CDCAB"/>
    <w:rsid w:val="3D1C41B8"/>
    <w:rsid w:val="3D1E524D"/>
    <w:rsid w:val="3D35C705"/>
    <w:rsid w:val="3D54DA1A"/>
    <w:rsid w:val="3D62AB05"/>
    <w:rsid w:val="3D7808C9"/>
    <w:rsid w:val="3D8AF8B6"/>
    <w:rsid w:val="3DA36558"/>
    <w:rsid w:val="3DBC8DB5"/>
    <w:rsid w:val="3DC51F01"/>
    <w:rsid w:val="3DE3AAAF"/>
    <w:rsid w:val="3DE5C1F9"/>
    <w:rsid w:val="3E016381"/>
    <w:rsid w:val="3E04D450"/>
    <w:rsid w:val="3E06A076"/>
    <w:rsid w:val="3E0FC5F9"/>
    <w:rsid w:val="3E1443CF"/>
    <w:rsid w:val="3E19C923"/>
    <w:rsid w:val="3E37D2BB"/>
    <w:rsid w:val="3E4597B5"/>
    <w:rsid w:val="3E4E1133"/>
    <w:rsid w:val="3E508D33"/>
    <w:rsid w:val="3E60F08D"/>
    <w:rsid w:val="3E6B6AA7"/>
    <w:rsid w:val="3E746CBB"/>
    <w:rsid w:val="3E8E8693"/>
    <w:rsid w:val="3E92A50A"/>
    <w:rsid w:val="3EAE22BF"/>
    <w:rsid w:val="3EB206E0"/>
    <w:rsid w:val="3EC4611B"/>
    <w:rsid w:val="3ECA4A76"/>
    <w:rsid w:val="3ECD0B20"/>
    <w:rsid w:val="3EDD97A1"/>
    <w:rsid w:val="3EEDF068"/>
    <w:rsid w:val="3F212E7D"/>
    <w:rsid w:val="3F323CD7"/>
    <w:rsid w:val="3F4236EA"/>
    <w:rsid w:val="3F5708BB"/>
    <w:rsid w:val="3F603773"/>
    <w:rsid w:val="3F739BCF"/>
    <w:rsid w:val="3F980DFC"/>
    <w:rsid w:val="3FA5E5FE"/>
    <w:rsid w:val="3FCB593E"/>
    <w:rsid w:val="3FD7F553"/>
    <w:rsid w:val="3FE16816"/>
    <w:rsid w:val="3FEBD6AE"/>
    <w:rsid w:val="3FEE3E2D"/>
    <w:rsid w:val="3FF7DA86"/>
    <w:rsid w:val="3FFD72AB"/>
    <w:rsid w:val="40161DA7"/>
    <w:rsid w:val="40247B5E"/>
    <w:rsid w:val="402A6A13"/>
    <w:rsid w:val="402B2A26"/>
    <w:rsid w:val="4031C9BC"/>
    <w:rsid w:val="403B1379"/>
    <w:rsid w:val="405FC6CA"/>
    <w:rsid w:val="405FF5C0"/>
    <w:rsid w:val="40998AF0"/>
    <w:rsid w:val="40ACBBE2"/>
    <w:rsid w:val="40E7B07B"/>
    <w:rsid w:val="412460E3"/>
    <w:rsid w:val="41253085"/>
    <w:rsid w:val="4131FED2"/>
    <w:rsid w:val="4132BC34"/>
    <w:rsid w:val="41476764"/>
    <w:rsid w:val="4167299F"/>
    <w:rsid w:val="41848BB7"/>
    <w:rsid w:val="41948C9B"/>
    <w:rsid w:val="41A6811F"/>
    <w:rsid w:val="41BD88BB"/>
    <w:rsid w:val="41C62755"/>
    <w:rsid w:val="41DEE96D"/>
    <w:rsid w:val="41DEF54D"/>
    <w:rsid w:val="41E003E4"/>
    <w:rsid w:val="41F11B08"/>
    <w:rsid w:val="4204ABE2"/>
    <w:rsid w:val="4234E49F"/>
    <w:rsid w:val="423890A0"/>
    <w:rsid w:val="42571F5B"/>
    <w:rsid w:val="425CFF2C"/>
    <w:rsid w:val="4263A68A"/>
    <w:rsid w:val="4268F127"/>
    <w:rsid w:val="426C8489"/>
    <w:rsid w:val="4270D00F"/>
    <w:rsid w:val="42861D8F"/>
    <w:rsid w:val="42866DB3"/>
    <w:rsid w:val="428B7A7F"/>
    <w:rsid w:val="4297D835"/>
    <w:rsid w:val="42B0F1B9"/>
    <w:rsid w:val="42B304BC"/>
    <w:rsid w:val="42DBAB13"/>
    <w:rsid w:val="430A5F76"/>
    <w:rsid w:val="430B94C5"/>
    <w:rsid w:val="430F10F0"/>
    <w:rsid w:val="43219EDA"/>
    <w:rsid w:val="4329BF91"/>
    <w:rsid w:val="4331B25A"/>
    <w:rsid w:val="43373E5C"/>
    <w:rsid w:val="433B0C36"/>
    <w:rsid w:val="435E3312"/>
    <w:rsid w:val="4376C441"/>
    <w:rsid w:val="437BD445"/>
    <w:rsid w:val="43913AC1"/>
    <w:rsid w:val="43AA0DF1"/>
    <w:rsid w:val="43B4FF66"/>
    <w:rsid w:val="43BFE1C0"/>
    <w:rsid w:val="43DB7352"/>
    <w:rsid w:val="43F9CA8C"/>
    <w:rsid w:val="4418406D"/>
    <w:rsid w:val="442A3FE8"/>
    <w:rsid w:val="443C2E9F"/>
    <w:rsid w:val="446713CC"/>
    <w:rsid w:val="44699B15"/>
    <w:rsid w:val="4474B446"/>
    <w:rsid w:val="449ECA61"/>
    <w:rsid w:val="44A0455E"/>
    <w:rsid w:val="44A29F36"/>
    <w:rsid w:val="44B04932"/>
    <w:rsid w:val="44B92A41"/>
    <w:rsid w:val="44F8643E"/>
    <w:rsid w:val="44F93788"/>
    <w:rsid w:val="450B8254"/>
    <w:rsid w:val="451AA496"/>
    <w:rsid w:val="452131C8"/>
    <w:rsid w:val="45334D97"/>
    <w:rsid w:val="45485212"/>
    <w:rsid w:val="4549586D"/>
    <w:rsid w:val="454E78E7"/>
    <w:rsid w:val="456D1ACA"/>
    <w:rsid w:val="45712710"/>
    <w:rsid w:val="4573A378"/>
    <w:rsid w:val="4576F5D3"/>
    <w:rsid w:val="457EAFEB"/>
    <w:rsid w:val="45B81BFE"/>
    <w:rsid w:val="45CA64E8"/>
    <w:rsid w:val="45CD2FC9"/>
    <w:rsid w:val="45ECAEBB"/>
    <w:rsid w:val="462D69B6"/>
    <w:rsid w:val="4630E2EB"/>
    <w:rsid w:val="4660C21F"/>
    <w:rsid w:val="46613D35"/>
    <w:rsid w:val="46765209"/>
    <w:rsid w:val="46791F28"/>
    <w:rsid w:val="46C74916"/>
    <w:rsid w:val="46D2F53F"/>
    <w:rsid w:val="4731FD17"/>
    <w:rsid w:val="4737F713"/>
    <w:rsid w:val="473C692E"/>
    <w:rsid w:val="473DEEF6"/>
    <w:rsid w:val="47466418"/>
    <w:rsid w:val="47520C6E"/>
    <w:rsid w:val="475AA4FE"/>
    <w:rsid w:val="477C13F6"/>
    <w:rsid w:val="478F9B28"/>
    <w:rsid w:val="47980AEF"/>
    <w:rsid w:val="479C3C95"/>
    <w:rsid w:val="47A5BD9F"/>
    <w:rsid w:val="47AC4775"/>
    <w:rsid w:val="47BA0E8C"/>
    <w:rsid w:val="47F30498"/>
    <w:rsid w:val="47FCCC0C"/>
    <w:rsid w:val="47FF8E0A"/>
    <w:rsid w:val="482E1625"/>
    <w:rsid w:val="485B9D7F"/>
    <w:rsid w:val="4878C719"/>
    <w:rsid w:val="4881F634"/>
    <w:rsid w:val="48A7CC88"/>
    <w:rsid w:val="48C0736C"/>
    <w:rsid w:val="48C317CF"/>
    <w:rsid w:val="48E23479"/>
    <w:rsid w:val="4949F55A"/>
    <w:rsid w:val="494CD54E"/>
    <w:rsid w:val="4952E295"/>
    <w:rsid w:val="4965BB72"/>
    <w:rsid w:val="4970B75E"/>
    <w:rsid w:val="4971696E"/>
    <w:rsid w:val="497565FF"/>
    <w:rsid w:val="497B05CF"/>
    <w:rsid w:val="49CBBE49"/>
    <w:rsid w:val="49D2C883"/>
    <w:rsid w:val="49E1BD40"/>
    <w:rsid w:val="49FB7D85"/>
    <w:rsid w:val="49FE098A"/>
    <w:rsid w:val="49FEDCBC"/>
    <w:rsid w:val="4A15B666"/>
    <w:rsid w:val="4A1E3B21"/>
    <w:rsid w:val="4A33A534"/>
    <w:rsid w:val="4A558A2E"/>
    <w:rsid w:val="4A6BB8E5"/>
    <w:rsid w:val="4A6DC2CB"/>
    <w:rsid w:val="4A7AADFE"/>
    <w:rsid w:val="4A7F6666"/>
    <w:rsid w:val="4A86EEC0"/>
    <w:rsid w:val="4AA997EF"/>
    <w:rsid w:val="4AB053AE"/>
    <w:rsid w:val="4ABA8069"/>
    <w:rsid w:val="4ABD82D1"/>
    <w:rsid w:val="4ADF23CE"/>
    <w:rsid w:val="4AE22A43"/>
    <w:rsid w:val="4AF295F7"/>
    <w:rsid w:val="4AFC78E8"/>
    <w:rsid w:val="4AFFCC82"/>
    <w:rsid w:val="4B0E0BE5"/>
    <w:rsid w:val="4B377BA9"/>
    <w:rsid w:val="4B49C32C"/>
    <w:rsid w:val="4B9B9EE5"/>
    <w:rsid w:val="4BA83EB4"/>
    <w:rsid w:val="4BB831C0"/>
    <w:rsid w:val="4BDFC73A"/>
    <w:rsid w:val="4BF2E179"/>
    <w:rsid w:val="4C027B6C"/>
    <w:rsid w:val="4C057C82"/>
    <w:rsid w:val="4C14B262"/>
    <w:rsid w:val="4C204A71"/>
    <w:rsid w:val="4C27F0C6"/>
    <w:rsid w:val="4C28374C"/>
    <w:rsid w:val="4C2DB701"/>
    <w:rsid w:val="4C3EBA7B"/>
    <w:rsid w:val="4C5CD96E"/>
    <w:rsid w:val="4C6180C0"/>
    <w:rsid w:val="4C63BE0D"/>
    <w:rsid w:val="4C6E7632"/>
    <w:rsid w:val="4C6FADB8"/>
    <w:rsid w:val="4C7AF42F"/>
    <w:rsid w:val="4C973F26"/>
    <w:rsid w:val="4CA0219C"/>
    <w:rsid w:val="4CAAB9DE"/>
    <w:rsid w:val="4CB73609"/>
    <w:rsid w:val="4CB99102"/>
    <w:rsid w:val="4CC2714B"/>
    <w:rsid w:val="4CD50E0A"/>
    <w:rsid w:val="4CF0EF17"/>
    <w:rsid w:val="4CF3FA55"/>
    <w:rsid w:val="4CFDDF7C"/>
    <w:rsid w:val="4D071311"/>
    <w:rsid w:val="4D2572D7"/>
    <w:rsid w:val="4D3F0E93"/>
    <w:rsid w:val="4D4114CC"/>
    <w:rsid w:val="4D4DDF73"/>
    <w:rsid w:val="4D81A56F"/>
    <w:rsid w:val="4D8573F3"/>
    <w:rsid w:val="4DADC473"/>
    <w:rsid w:val="4DB9AF72"/>
    <w:rsid w:val="4DBD907D"/>
    <w:rsid w:val="4DC10052"/>
    <w:rsid w:val="4DC309A1"/>
    <w:rsid w:val="4DD04F0D"/>
    <w:rsid w:val="4DD0E8E6"/>
    <w:rsid w:val="4DE036B0"/>
    <w:rsid w:val="4DE10D82"/>
    <w:rsid w:val="4DE4BC56"/>
    <w:rsid w:val="4E027120"/>
    <w:rsid w:val="4E0526EF"/>
    <w:rsid w:val="4E14FF23"/>
    <w:rsid w:val="4E25B6AC"/>
    <w:rsid w:val="4E327777"/>
    <w:rsid w:val="4E35DB46"/>
    <w:rsid w:val="4E45D5D9"/>
    <w:rsid w:val="4E59E569"/>
    <w:rsid w:val="4E5D21D9"/>
    <w:rsid w:val="4E946FC5"/>
    <w:rsid w:val="4E960DC4"/>
    <w:rsid w:val="4EB10012"/>
    <w:rsid w:val="4EB22CB9"/>
    <w:rsid w:val="4EB6ACC6"/>
    <w:rsid w:val="4EC2B3A6"/>
    <w:rsid w:val="4EC7E7D5"/>
    <w:rsid w:val="4EDFCAE5"/>
    <w:rsid w:val="4F49C113"/>
    <w:rsid w:val="4F690A67"/>
    <w:rsid w:val="4F97A25A"/>
    <w:rsid w:val="4FB64DE8"/>
    <w:rsid w:val="4FB80A90"/>
    <w:rsid w:val="4FEF6E43"/>
    <w:rsid w:val="4FF34128"/>
    <w:rsid w:val="50040BF2"/>
    <w:rsid w:val="50086223"/>
    <w:rsid w:val="5013EFD4"/>
    <w:rsid w:val="5020492B"/>
    <w:rsid w:val="504C407A"/>
    <w:rsid w:val="50885052"/>
    <w:rsid w:val="5096C98F"/>
    <w:rsid w:val="50CFE8D4"/>
    <w:rsid w:val="50D4C36A"/>
    <w:rsid w:val="50D68807"/>
    <w:rsid w:val="50E157B9"/>
    <w:rsid w:val="50E5ECC8"/>
    <w:rsid w:val="50E7F603"/>
    <w:rsid w:val="50F4019B"/>
    <w:rsid w:val="50F9176A"/>
    <w:rsid w:val="51127A1A"/>
    <w:rsid w:val="513C6D95"/>
    <w:rsid w:val="515353F3"/>
    <w:rsid w:val="516AF30A"/>
    <w:rsid w:val="516C3C82"/>
    <w:rsid w:val="5171D209"/>
    <w:rsid w:val="51A328C0"/>
    <w:rsid w:val="51A6BD2D"/>
    <w:rsid w:val="51B7986A"/>
    <w:rsid w:val="51E23E11"/>
    <w:rsid w:val="51E5107B"/>
    <w:rsid w:val="51E6EE13"/>
    <w:rsid w:val="5210C864"/>
    <w:rsid w:val="521ADA1A"/>
    <w:rsid w:val="5245BCDF"/>
    <w:rsid w:val="52544326"/>
    <w:rsid w:val="526743A4"/>
    <w:rsid w:val="52703204"/>
    <w:rsid w:val="527BBF6E"/>
    <w:rsid w:val="5288D561"/>
    <w:rsid w:val="52BE0152"/>
    <w:rsid w:val="52D5935B"/>
    <w:rsid w:val="52E0DF79"/>
    <w:rsid w:val="52F15976"/>
    <w:rsid w:val="52F1AFEB"/>
    <w:rsid w:val="52F73EDC"/>
    <w:rsid w:val="53117C51"/>
    <w:rsid w:val="53187BBA"/>
    <w:rsid w:val="533415EE"/>
    <w:rsid w:val="535D93AC"/>
    <w:rsid w:val="537BD6BD"/>
    <w:rsid w:val="539BC7BE"/>
    <w:rsid w:val="53A34942"/>
    <w:rsid w:val="53CFD302"/>
    <w:rsid w:val="53D7C0E5"/>
    <w:rsid w:val="53E15811"/>
    <w:rsid w:val="53ED45D7"/>
    <w:rsid w:val="540B0B64"/>
    <w:rsid w:val="5418AF92"/>
    <w:rsid w:val="542EB11E"/>
    <w:rsid w:val="543C3816"/>
    <w:rsid w:val="5454EEDD"/>
    <w:rsid w:val="54608E4A"/>
    <w:rsid w:val="546654E6"/>
    <w:rsid w:val="547AE297"/>
    <w:rsid w:val="54877E57"/>
    <w:rsid w:val="54AC3664"/>
    <w:rsid w:val="54C93376"/>
    <w:rsid w:val="54D77D15"/>
    <w:rsid w:val="54D9AC5B"/>
    <w:rsid w:val="54F721EA"/>
    <w:rsid w:val="54FD443D"/>
    <w:rsid w:val="5504D40D"/>
    <w:rsid w:val="550AFC16"/>
    <w:rsid w:val="55236C75"/>
    <w:rsid w:val="552978A2"/>
    <w:rsid w:val="552A1AB9"/>
    <w:rsid w:val="553EA665"/>
    <w:rsid w:val="5544DFBC"/>
    <w:rsid w:val="5593C050"/>
    <w:rsid w:val="55BA2FEF"/>
    <w:rsid w:val="55BF238E"/>
    <w:rsid w:val="55F886FC"/>
    <w:rsid w:val="56042580"/>
    <w:rsid w:val="560D1C37"/>
    <w:rsid w:val="562C0D1B"/>
    <w:rsid w:val="5635BEA3"/>
    <w:rsid w:val="5654095E"/>
    <w:rsid w:val="56674DDE"/>
    <w:rsid w:val="5676D2AF"/>
    <w:rsid w:val="5679CEB6"/>
    <w:rsid w:val="5681223C"/>
    <w:rsid w:val="56885694"/>
    <w:rsid w:val="568B9965"/>
    <w:rsid w:val="569A0E7A"/>
    <w:rsid w:val="56A826E4"/>
    <w:rsid w:val="56ADF682"/>
    <w:rsid w:val="56B9A77A"/>
    <w:rsid w:val="56D918EC"/>
    <w:rsid w:val="56DA6017"/>
    <w:rsid w:val="56E330F4"/>
    <w:rsid w:val="570B0A07"/>
    <w:rsid w:val="571325F7"/>
    <w:rsid w:val="57153407"/>
    <w:rsid w:val="5717F05B"/>
    <w:rsid w:val="5736CF54"/>
    <w:rsid w:val="5737B0E7"/>
    <w:rsid w:val="57588518"/>
    <w:rsid w:val="575B600C"/>
    <w:rsid w:val="5766C376"/>
    <w:rsid w:val="576A7989"/>
    <w:rsid w:val="57783ED7"/>
    <w:rsid w:val="577F667C"/>
    <w:rsid w:val="57AC3C92"/>
    <w:rsid w:val="57AC421B"/>
    <w:rsid w:val="57BCE602"/>
    <w:rsid w:val="57C0AE60"/>
    <w:rsid w:val="57C26A60"/>
    <w:rsid w:val="57D0BAD4"/>
    <w:rsid w:val="57DF2672"/>
    <w:rsid w:val="57F4ADE2"/>
    <w:rsid w:val="5807315F"/>
    <w:rsid w:val="580F1DD7"/>
    <w:rsid w:val="58101144"/>
    <w:rsid w:val="5850B53A"/>
    <w:rsid w:val="585B556E"/>
    <w:rsid w:val="586AC494"/>
    <w:rsid w:val="588BD76E"/>
    <w:rsid w:val="588DE867"/>
    <w:rsid w:val="5892BC18"/>
    <w:rsid w:val="58990BC4"/>
    <w:rsid w:val="58BD6ED9"/>
    <w:rsid w:val="58CCCB8B"/>
    <w:rsid w:val="58CD797B"/>
    <w:rsid w:val="58F2609F"/>
    <w:rsid w:val="590BB0C3"/>
    <w:rsid w:val="590CDAD5"/>
    <w:rsid w:val="590DB64B"/>
    <w:rsid w:val="590F7C20"/>
    <w:rsid w:val="59314A75"/>
    <w:rsid w:val="593393E5"/>
    <w:rsid w:val="593CB68B"/>
    <w:rsid w:val="5940CF48"/>
    <w:rsid w:val="594443F0"/>
    <w:rsid w:val="5953EBAC"/>
    <w:rsid w:val="59A676EE"/>
    <w:rsid w:val="59AD89DB"/>
    <w:rsid w:val="59AF8C27"/>
    <w:rsid w:val="59C00309"/>
    <w:rsid w:val="59D57889"/>
    <w:rsid w:val="5A0415A7"/>
    <w:rsid w:val="5A4E1F77"/>
    <w:rsid w:val="5A59DA4B"/>
    <w:rsid w:val="5A627D53"/>
    <w:rsid w:val="5A9B05A9"/>
    <w:rsid w:val="5A9FEEC4"/>
    <w:rsid w:val="5AAF1F14"/>
    <w:rsid w:val="5AB26BF4"/>
    <w:rsid w:val="5AB9E585"/>
    <w:rsid w:val="5AF7D222"/>
    <w:rsid w:val="5AFA54DF"/>
    <w:rsid w:val="5B082C17"/>
    <w:rsid w:val="5B422C0D"/>
    <w:rsid w:val="5B49F9C1"/>
    <w:rsid w:val="5B4EB231"/>
    <w:rsid w:val="5B69B283"/>
    <w:rsid w:val="5B8FBDB4"/>
    <w:rsid w:val="5B9ABC82"/>
    <w:rsid w:val="5BD6636E"/>
    <w:rsid w:val="5BEB1110"/>
    <w:rsid w:val="5BFECA45"/>
    <w:rsid w:val="5BFFBEE6"/>
    <w:rsid w:val="5C091F49"/>
    <w:rsid w:val="5C0ED00C"/>
    <w:rsid w:val="5C104569"/>
    <w:rsid w:val="5C14792F"/>
    <w:rsid w:val="5C16D4C6"/>
    <w:rsid w:val="5C23E712"/>
    <w:rsid w:val="5C26D9FA"/>
    <w:rsid w:val="5C2D1E19"/>
    <w:rsid w:val="5C36546B"/>
    <w:rsid w:val="5C3C3928"/>
    <w:rsid w:val="5C4F63DB"/>
    <w:rsid w:val="5C6CCC1F"/>
    <w:rsid w:val="5C95E772"/>
    <w:rsid w:val="5C969690"/>
    <w:rsid w:val="5C9953FB"/>
    <w:rsid w:val="5CD36003"/>
    <w:rsid w:val="5CDCC242"/>
    <w:rsid w:val="5CECCD2F"/>
    <w:rsid w:val="5CF756B4"/>
    <w:rsid w:val="5D08E104"/>
    <w:rsid w:val="5D0DC2EF"/>
    <w:rsid w:val="5D1313CC"/>
    <w:rsid w:val="5D279F7E"/>
    <w:rsid w:val="5D2C3305"/>
    <w:rsid w:val="5D2C9679"/>
    <w:rsid w:val="5D52624E"/>
    <w:rsid w:val="5D58A18C"/>
    <w:rsid w:val="5D6EFFF1"/>
    <w:rsid w:val="5D722E90"/>
    <w:rsid w:val="5D7834AC"/>
    <w:rsid w:val="5D7E9554"/>
    <w:rsid w:val="5D7E9B5C"/>
    <w:rsid w:val="5D86BAB6"/>
    <w:rsid w:val="5D8F451D"/>
    <w:rsid w:val="5DA07357"/>
    <w:rsid w:val="5DBDFAE7"/>
    <w:rsid w:val="5DCDFC37"/>
    <w:rsid w:val="5E089C80"/>
    <w:rsid w:val="5E1B6271"/>
    <w:rsid w:val="5E2F6024"/>
    <w:rsid w:val="5E36170F"/>
    <w:rsid w:val="5E51CBD2"/>
    <w:rsid w:val="5E69C0E6"/>
    <w:rsid w:val="5E6EB82F"/>
    <w:rsid w:val="5E91D0E7"/>
    <w:rsid w:val="5EB1BCB0"/>
    <w:rsid w:val="5EC2ABFE"/>
    <w:rsid w:val="5EC36FDF"/>
    <w:rsid w:val="5ED47D7B"/>
    <w:rsid w:val="5EEB7EB5"/>
    <w:rsid w:val="5EF01611"/>
    <w:rsid w:val="5EF4626A"/>
    <w:rsid w:val="5EF91107"/>
    <w:rsid w:val="5F05BD83"/>
    <w:rsid w:val="5F18EEF2"/>
    <w:rsid w:val="5F1D5CB1"/>
    <w:rsid w:val="5F2BE128"/>
    <w:rsid w:val="5F2CEE09"/>
    <w:rsid w:val="5F37E604"/>
    <w:rsid w:val="5F506AA3"/>
    <w:rsid w:val="5F70866B"/>
    <w:rsid w:val="5F74D5AA"/>
    <w:rsid w:val="5F7C5F0D"/>
    <w:rsid w:val="5F94AF10"/>
    <w:rsid w:val="5FBD709D"/>
    <w:rsid w:val="5FBED452"/>
    <w:rsid w:val="5FC1232B"/>
    <w:rsid w:val="5FE3BC80"/>
    <w:rsid w:val="60074AF3"/>
    <w:rsid w:val="6017C39B"/>
    <w:rsid w:val="602B867E"/>
    <w:rsid w:val="6066902E"/>
    <w:rsid w:val="608DC327"/>
    <w:rsid w:val="60A3383C"/>
    <w:rsid w:val="60D158BA"/>
    <w:rsid w:val="60DD7A61"/>
    <w:rsid w:val="60F2CF46"/>
    <w:rsid w:val="60F46483"/>
    <w:rsid w:val="610253E1"/>
    <w:rsid w:val="61031A98"/>
    <w:rsid w:val="6113878F"/>
    <w:rsid w:val="611B7A54"/>
    <w:rsid w:val="611D8CAB"/>
    <w:rsid w:val="612F5698"/>
    <w:rsid w:val="6148FFBD"/>
    <w:rsid w:val="6178947B"/>
    <w:rsid w:val="617E0E93"/>
    <w:rsid w:val="6193852F"/>
    <w:rsid w:val="6198D8DD"/>
    <w:rsid w:val="619A75AF"/>
    <w:rsid w:val="61AB2CEB"/>
    <w:rsid w:val="61B180DA"/>
    <w:rsid w:val="61C20031"/>
    <w:rsid w:val="61C7A00C"/>
    <w:rsid w:val="61EBDF88"/>
    <w:rsid w:val="6206E792"/>
    <w:rsid w:val="6228FFB9"/>
    <w:rsid w:val="623BE440"/>
    <w:rsid w:val="6251EAEF"/>
    <w:rsid w:val="626481BB"/>
    <w:rsid w:val="626E0BC9"/>
    <w:rsid w:val="6271E283"/>
    <w:rsid w:val="6289F2E5"/>
    <w:rsid w:val="6290FD87"/>
    <w:rsid w:val="62918A7B"/>
    <w:rsid w:val="629CD012"/>
    <w:rsid w:val="62A55A4D"/>
    <w:rsid w:val="62B12386"/>
    <w:rsid w:val="62CDE250"/>
    <w:rsid w:val="630F5B99"/>
    <w:rsid w:val="63210C59"/>
    <w:rsid w:val="63276919"/>
    <w:rsid w:val="63364610"/>
    <w:rsid w:val="63415436"/>
    <w:rsid w:val="634C7BF1"/>
    <w:rsid w:val="634D14B2"/>
    <w:rsid w:val="63579D5D"/>
    <w:rsid w:val="6359BE04"/>
    <w:rsid w:val="635FBD51"/>
    <w:rsid w:val="63745C27"/>
    <w:rsid w:val="637F011F"/>
    <w:rsid w:val="637FD582"/>
    <w:rsid w:val="638517AA"/>
    <w:rsid w:val="638D1DAA"/>
    <w:rsid w:val="63CFAD9C"/>
    <w:rsid w:val="63E5FC4B"/>
    <w:rsid w:val="63F580D5"/>
    <w:rsid w:val="640DC29F"/>
    <w:rsid w:val="641B630E"/>
    <w:rsid w:val="644AC8D8"/>
    <w:rsid w:val="645D2E8C"/>
    <w:rsid w:val="649C8E2D"/>
    <w:rsid w:val="64A3B204"/>
    <w:rsid w:val="64A9A8F9"/>
    <w:rsid w:val="64AA550D"/>
    <w:rsid w:val="64AD570C"/>
    <w:rsid w:val="64ADE86D"/>
    <w:rsid w:val="64D4CD7B"/>
    <w:rsid w:val="64DC6940"/>
    <w:rsid w:val="65146A87"/>
    <w:rsid w:val="652D39EA"/>
    <w:rsid w:val="654D3D97"/>
    <w:rsid w:val="656B77C0"/>
    <w:rsid w:val="6572352E"/>
    <w:rsid w:val="6573426B"/>
    <w:rsid w:val="6574FF07"/>
    <w:rsid w:val="65762285"/>
    <w:rsid w:val="6588E961"/>
    <w:rsid w:val="65AD7484"/>
    <w:rsid w:val="65B1A0FB"/>
    <w:rsid w:val="65B21483"/>
    <w:rsid w:val="65B8C8A0"/>
    <w:rsid w:val="65C0FF4C"/>
    <w:rsid w:val="65E932ED"/>
    <w:rsid w:val="6609B75D"/>
    <w:rsid w:val="66353977"/>
    <w:rsid w:val="6654E99B"/>
    <w:rsid w:val="665F09DB"/>
    <w:rsid w:val="66672650"/>
    <w:rsid w:val="666DE6D2"/>
    <w:rsid w:val="66702D70"/>
    <w:rsid w:val="668218FC"/>
    <w:rsid w:val="66889EEB"/>
    <w:rsid w:val="669AA79A"/>
    <w:rsid w:val="66E884E0"/>
    <w:rsid w:val="67074E5E"/>
    <w:rsid w:val="671F991A"/>
    <w:rsid w:val="6727CB88"/>
    <w:rsid w:val="6746A7D2"/>
    <w:rsid w:val="6775F7BA"/>
    <w:rsid w:val="677BC7ED"/>
    <w:rsid w:val="6785F586"/>
    <w:rsid w:val="67872402"/>
    <w:rsid w:val="678AFCE9"/>
    <w:rsid w:val="67974C70"/>
    <w:rsid w:val="67C103F7"/>
    <w:rsid w:val="67C69640"/>
    <w:rsid w:val="67E701BB"/>
    <w:rsid w:val="68147CEE"/>
    <w:rsid w:val="681898B5"/>
    <w:rsid w:val="6823783A"/>
    <w:rsid w:val="68249345"/>
    <w:rsid w:val="682D2F27"/>
    <w:rsid w:val="6860109C"/>
    <w:rsid w:val="687269B7"/>
    <w:rsid w:val="687541C4"/>
    <w:rsid w:val="687F8C3B"/>
    <w:rsid w:val="689DC127"/>
    <w:rsid w:val="68B0C421"/>
    <w:rsid w:val="68BCD55B"/>
    <w:rsid w:val="68C66FB2"/>
    <w:rsid w:val="691559B8"/>
    <w:rsid w:val="6916B217"/>
    <w:rsid w:val="693B8D9D"/>
    <w:rsid w:val="693B9D4F"/>
    <w:rsid w:val="693F0C29"/>
    <w:rsid w:val="6944BC40"/>
    <w:rsid w:val="694A7A46"/>
    <w:rsid w:val="6950CA23"/>
    <w:rsid w:val="695F3720"/>
    <w:rsid w:val="69667FDD"/>
    <w:rsid w:val="6968428F"/>
    <w:rsid w:val="69701B9D"/>
    <w:rsid w:val="697E89C0"/>
    <w:rsid w:val="69961575"/>
    <w:rsid w:val="699A71AC"/>
    <w:rsid w:val="69B1D128"/>
    <w:rsid w:val="69B6657D"/>
    <w:rsid w:val="69CB9271"/>
    <w:rsid w:val="69DA7951"/>
    <w:rsid w:val="69EF96A8"/>
    <w:rsid w:val="69F0E288"/>
    <w:rsid w:val="69F3B40E"/>
    <w:rsid w:val="69F42BEA"/>
    <w:rsid w:val="69FC6622"/>
    <w:rsid w:val="6A108DDB"/>
    <w:rsid w:val="6A130C81"/>
    <w:rsid w:val="6A130DD9"/>
    <w:rsid w:val="6A1C33A2"/>
    <w:rsid w:val="6A3EAD6E"/>
    <w:rsid w:val="6A3EBB07"/>
    <w:rsid w:val="6A4B0D84"/>
    <w:rsid w:val="6A804916"/>
    <w:rsid w:val="6A8D62F9"/>
    <w:rsid w:val="6AD2FBE7"/>
    <w:rsid w:val="6AEDE66C"/>
    <w:rsid w:val="6AF16951"/>
    <w:rsid w:val="6AF8E2A4"/>
    <w:rsid w:val="6AFEB040"/>
    <w:rsid w:val="6B15D589"/>
    <w:rsid w:val="6B41D22A"/>
    <w:rsid w:val="6B451A9F"/>
    <w:rsid w:val="6B6ED06D"/>
    <w:rsid w:val="6B793C2C"/>
    <w:rsid w:val="6B8FD8C6"/>
    <w:rsid w:val="6BB1AE92"/>
    <w:rsid w:val="6BD39D2C"/>
    <w:rsid w:val="6BE01FAE"/>
    <w:rsid w:val="6BEE0B7E"/>
    <w:rsid w:val="6BF0AA85"/>
    <w:rsid w:val="6BF798C5"/>
    <w:rsid w:val="6BF9F88E"/>
    <w:rsid w:val="6BFB029D"/>
    <w:rsid w:val="6BFD40AF"/>
    <w:rsid w:val="6C3576FE"/>
    <w:rsid w:val="6C396775"/>
    <w:rsid w:val="6C3D5905"/>
    <w:rsid w:val="6C5A1059"/>
    <w:rsid w:val="6C938117"/>
    <w:rsid w:val="6CAAC67F"/>
    <w:rsid w:val="6CBB7FFF"/>
    <w:rsid w:val="6CC8AEC0"/>
    <w:rsid w:val="6CFDF427"/>
    <w:rsid w:val="6D384BCF"/>
    <w:rsid w:val="6D55C2F5"/>
    <w:rsid w:val="6D573712"/>
    <w:rsid w:val="6D95BE87"/>
    <w:rsid w:val="6D9BC817"/>
    <w:rsid w:val="6DE70823"/>
    <w:rsid w:val="6E095EAF"/>
    <w:rsid w:val="6E0F98D8"/>
    <w:rsid w:val="6E309370"/>
    <w:rsid w:val="6E41D45D"/>
    <w:rsid w:val="6E490C04"/>
    <w:rsid w:val="6E562E39"/>
    <w:rsid w:val="6E5D642C"/>
    <w:rsid w:val="6E652FC4"/>
    <w:rsid w:val="6E7013F8"/>
    <w:rsid w:val="6E9679B1"/>
    <w:rsid w:val="6E9BE699"/>
    <w:rsid w:val="6EB50E5B"/>
    <w:rsid w:val="6EC15010"/>
    <w:rsid w:val="6EC6B03A"/>
    <w:rsid w:val="6EC776B3"/>
    <w:rsid w:val="6EEFB5BB"/>
    <w:rsid w:val="6EF70C6B"/>
    <w:rsid w:val="6F136D73"/>
    <w:rsid w:val="6F158636"/>
    <w:rsid w:val="6F3362A0"/>
    <w:rsid w:val="6F3B085F"/>
    <w:rsid w:val="6F43C565"/>
    <w:rsid w:val="6F54DC82"/>
    <w:rsid w:val="6F6945C4"/>
    <w:rsid w:val="6F75753C"/>
    <w:rsid w:val="6F75FE95"/>
    <w:rsid w:val="6F8DC515"/>
    <w:rsid w:val="6FA0F9A7"/>
    <w:rsid w:val="6FA11466"/>
    <w:rsid w:val="6FA4EBA6"/>
    <w:rsid w:val="6FA9C0BD"/>
    <w:rsid w:val="6FB88C6E"/>
    <w:rsid w:val="6FB94A11"/>
    <w:rsid w:val="6FC95723"/>
    <w:rsid w:val="70139F85"/>
    <w:rsid w:val="701FC695"/>
    <w:rsid w:val="703F94F7"/>
    <w:rsid w:val="70425EBC"/>
    <w:rsid w:val="7042F918"/>
    <w:rsid w:val="70469C17"/>
    <w:rsid w:val="7051D8A8"/>
    <w:rsid w:val="70526083"/>
    <w:rsid w:val="70535A1A"/>
    <w:rsid w:val="7055207B"/>
    <w:rsid w:val="7060BCEF"/>
    <w:rsid w:val="707FEF1F"/>
    <w:rsid w:val="7080113E"/>
    <w:rsid w:val="709FF57A"/>
    <w:rsid w:val="70A1637A"/>
    <w:rsid w:val="70CC9930"/>
    <w:rsid w:val="70D35B7A"/>
    <w:rsid w:val="70F588B9"/>
    <w:rsid w:val="7101AB33"/>
    <w:rsid w:val="7105582B"/>
    <w:rsid w:val="710C5149"/>
    <w:rsid w:val="7119DD25"/>
    <w:rsid w:val="711CEF75"/>
    <w:rsid w:val="711FE785"/>
    <w:rsid w:val="714FFEA0"/>
    <w:rsid w:val="717AE98E"/>
    <w:rsid w:val="7182DF9C"/>
    <w:rsid w:val="71A7B4BA"/>
    <w:rsid w:val="71BF35DA"/>
    <w:rsid w:val="71C15818"/>
    <w:rsid w:val="71CB83CA"/>
    <w:rsid w:val="71D0A6C5"/>
    <w:rsid w:val="71D7C621"/>
    <w:rsid w:val="71D859EE"/>
    <w:rsid w:val="71F29C8B"/>
    <w:rsid w:val="71F300B2"/>
    <w:rsid w:val="7203DA78"/>
    <w:rsid w:val="720A890A"/>
    <w:rsid w:val="7217B7CD"/>
    <w:rsid w:val="722490B1"/>
    <w:rsid w:val="723FE07A"/>
    <w:rsid w:val="7243D46D"/>
    <w:rsid w:val="72579AD7"/>
    <w:rsid w:val="7271A7B2"/>
    <w:rsid w:val="7277F9B5"/>
    <w:rsid w:val="72B2BF8C"/>
    <w:rsid w:val="72B55CF1"/>
    <w:rsid w:val="72F632A0"/>
    <w:rsid w:val="72F6E279"/>
    <w:rsid w:val="73084CC8"/>
    <w:rsid w:val="732C4D64"/>
    <w:rsid w:val="733FD4AA"/>
    <w:rsid w:val="7343851B"/>
    <w:rsid w:val="734A33BA"/>
    <w:rsid w:val="73545760"/>
    <w:rsid w:val="7371DEFB"/>
    <w:rsid w:val="737C497B"/>
    <w:rsid w:val="7397E66F"/>
    <w:rsid w:val="73A7A1BF"/>
    <w:rsid w:val="73AC8732"/>
    <w:rsid w:val="73B3DD62"/>
    <w:rsid w:val="73D059F3"/>
    <w:rsid w:val="73D13773"/>
    <w:rsid w:val="73D9D728"/>
    <w:rsid w:val="73E76984"/>
    <w:rsid w:val="73EC65DA"/>
    <w:rsid w:val="73FF7F03"/>
    <w:rsid w:val="74025D34"/>
    <w:rsid w:val="74215B50"/>
    <w:rsid w:val="7452FB4A"/>
    <w:rsid w:val="74769A1F"/>
    <w:rsid w:val="747CF004"/>
    <w:rsid w:val="74874FD7"/>
    <w:rsid w:val="7489F5EB"/>
    <w:rsid w:val="7495030C"/>
    <w:rsid w:val="749BD459"/>
    <w:rsid w:val="749CFFD6"/>
    <w:rsid w:val="749F575B"/>
    <w:rsid w:val="74ABB75E"/>
    <w:rsid w:val="74CBFD79"/>
    <w:rsid w:val="74D0FCD2"/>
    <w:rsid w:val="74EAE2FD"/>
    <w:rsid w:val="74EB647F"/>
    <w:rsid w:val="74F61617"/>
    <w:rsid w:val="74FFF671"/>
    <w:rsid w:val="751D7F79"/>
    <w:rsid w:val="75372682"/>
    <w:rsid w:val="7556F55A"/>
    <w:rsid w:val="75762C78"/>
    <w:rsid w:val="757EA53B"/>
    <w:rsid w:val="759A98FF"/>
    <w:rsid w:val="75C3BDDB"/>
    <w:rsid w:val="75DB0DB9"/>
    <w:rsid w:val="75E7F9E9"/>
    <w:rsid w:val="760F2B35"/>
    <w:rsid w:val="7622009E"/>
    <w:rsid w:val="763507EE"/>
    <w:rsid w:val="7649E4C6"/>
    <w:rsid w:val="764A4110"/>
    <w:rsid w:val="765C0548"/>
    <w:rsid w:val="7665BD67"/>
    <w:rsid w:val="7667494A"/>
    <w:rsid w:val="76739F3A"/>
    <w:rsid w:val="767471E7"/>
    <w:rsid w:val="76749147"/>
    <w:rsid w:val="768BDFA1"/>
    <w:rsid w:val="7697EF4C"/>
    <w:rsid w:val="769A421F"/>
    <w:rsid w:val="76B0F13D"/>
    <w:rsid w:val="76D716F1"/>
    <w:rsid w:val="77016E4D"/>
    <w:rsid w:val="771C276D"/>
    <w:rsid w:val="77442CE1"/>
    <w:rsid w:val="775A7B38"/>
    <w:rsid w:val="77627467"/>
    <w:rsid w:val="77655E6F"/>
    <w:rsid w:val="7799D93D"/>
    <w:rsid w:val="77DBFD82"/>
    <w:rsid w:val="77F13EBE"/>
    <w:rsid w:val="77F7D5A9"/>
    <w:rsid w:val="780467C9"/>
    <w:rsid w:val="781C18AA"/>
    <w:rsid w:val="7822EE1B"/>
    <w:rsid w:val="786B5792"/>
    <w:rsid w:val="7880FE51"/>
    <w:rsid w:val="78986F5C"/>
    <w:rsid w:val="78A6EC68"/>
    <w:rsid w:val="78A8708B"/>
    <w:rsid w:val="78B415C3"/>
    <w:rsid w:val="78DF3DC3"/>
    <w:rsid w:val="78E7FEDA"/>
    <w:rsid w:val="78FAE825"/>
    <w:rsid w:val="7914257C"/>
    <w:rsid w:val="7916C09F"/>
    <w:rsid w:val="792139EC"/>
    <w:rsid w:val="79387C17"/>
    <w:rsid w:val="793C4B26"/>
    <w:rsid w:val="7957F4AC"/>
    <w:rsid w:val="7962E9E2"/>
    <w:rsid w:val="7967BFB2"/>
    <w:rsid w:val="796A4871"/>
    <w:rsid w:val="7993C95A"/>
    <w:rsid w:val="79AC9E77"/>
    <w:rsid w:val="79ADEEE8"/>
    <w:rsid w:val="79C696E2"/>
    <w:rsid w:val="79DE46E4"/>
    <w:rsid w:val="7A0AC0D2"/>
    <w:rsid w:val="7A17ED0C"/>
    <w:rsid w:val="7A2AF790"/>
    <w:rsid w:val="7A803D20"/>
    <w:rsid w:val="7A941579"/>
    <w:rsid w:val="7A99DAC1"/>
    <w:rsid w:val="7AAE0D8B"/>
    <w:rsid w:val="7AB87ADE"/>
    <w:rsid w:val="7AC47DBB"/>
    <w:rsid w:val="7AC6981C"/>
    <w:rsid w:val="7AD0DDC2"/>
    <w:rsid w:val="7B00663A"/>
    <w:rsid w:val="7B040B2C"/>
    <w:rsid w:val="7B15143F"/>
    <w:rsid w:val="7B2CCCDB"/>
    <w:rsid w:val="7B383530"/>
    <w:rsid w:val="7B3FC94C"/>
    <w:rsid w:val="7B4DEA92"/>
    <w:rsid w:val="7B7280D2"/>
    <w:rsid w:val="7B9AC3FD"/>
    <w:rsid w:val="7B9DB135"/>
    <w:rsid w:val="7BD7DDE8"/>
    <w:rsid w:val="7BEDFC17"/>
    <w:rsid w:val="7C2F25E8"/>
    <w:rsid w:val="7C4E69E4"/>
    <w:rsid w:val="7C4E8025"/>
    <w:rsid w:val="7C6E9365"/>
    <w:rsid w:val="7C747554"/>
    <w:rsid w:val="7C760D78"/>
    <w:rsid w:val="7C899CDA"/>
    <w:rsid w:val="7C8DA5EB"/>
    <w:rsid w:val="7C99D805"/>
    <w:rsid w:val="7C9BC941"/>
    <w:rsid w:val="7CA73FC8"/>
    <w:rsid w:val="7CCFB6A3"/>
    <w:rsid w:val="7CDA236F"/>
    <w:rsid w:val="7D20DF2E"/>
    <w:rsid w:val="7D2A99BF"/>
    <w:rsid w:val="7D2E2F60"/>
    <w:rsid w:val="7D2E3D86"/>
    <w:rsid w:val="7D3E35EA"/>
    <w:rsid w:val="7D3EE0BB"/>
    <w:rsid w:val="7D5530BA"/>
    <w:rsid w:val="7D8A7FB1"/>
    <w:rsid w:val="7DA27233"/>
    <w:rsid w:val="7DAFC240"/>
    <w:rsid w:val="7DB121F5"/>
    <w:rsid w:val="7DCE35C1"/>
    <w:rsid w:val="7E1045B5"/>
    <w:rsid w:val="7E104F98"/>
    <w:rsid w:val="7E283CCC"/>
    <w:rsid w:val="7E320506"/>
    <w:rsid w:val="7E622E8E"/>
    <w:rsid w:val="7E6D9CC3"/>
    <w:rsid w:val="7E8E2548"/>
    <w:rsid w:val="7E9FAFAC"/>
    <w:rsid w:val="7EA2F7CD"/>
    <w:rsid w:val="7EB303B4"/>
    <w:rsid w:val="7ED729D0"/>
    <w:rsid w:val="7EE41EA5"/>
    <w:rsid w:val="7EEAAFC9"/>
    <w:rsid w:val="7EF8D7F9"/>
    <w:rsid w:val="7F01E6E2"/>
    <w:rsid w:val="7F0E2D8D"/>
    <w:rsid w:val="7F1A75D3"/>
    <w:rsid w:val="7F1BAE28"/>
    <w:rsid w:val="7F1E8240"/>
    <w:rsid w:val="7F1EDD75"/>
    <w:rsid w:val="7F207001"/>
    <w:rsid w:val="7F44F7B2"/>
    <w:rsid w:val="7F47BD1A"/>
    <w:rsid w:val="7F4D14F3"/>
    <w:rsid w:val="7F5177C4"/>
    <w:rsid w:val="7F63B8CC"/>
    <w:rsid w:val="7F68AE41"/>
    <w:rsid w:val="7F6A206F"/>
    <w:rsid w:val="7F6FB7D0"/>
    <w:rsid w:val="7F7BFE00"/>
    <w:rsid w:val="7FB6665C"/>
    <w:rsid w:val="7FC1EF7C"/>
    <w:rsid w:val="7FDED2CC"/>
    <w:rsid w:val="7FE12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D737D"/>
  <w15:chartTrackingRefBased/>
  <w15:docId w15:val="{9602BA79-F4BE-4814-84E0-E7E003E0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EA"/>
    <w:pPr>
      <w:spacing w:after="0" w:line="240" w:lineRule="auto"/>
    </w:pPr>
    <w:rPr>
      <w:rFonts w:ascii="Calibri" w:hAnsi="Calibri" w:cs="Calibri"/>
      <w:bCs/>
      <w:color w:val="595959" w:themeColor="text1" w:themeTint="A6"/>
      <w:sz w:val="24"/>
    </w:rPr>
  </w:style>
  <w:style w:type="paragraph" w:styleId="Heading1">
    <w:name w:val="heading 1"/>
    <w:basedOn w:val="Normal"/>
    <w:next w:val="Normal"/>
    <w:link w:val="Heading1Char"/>
    <w:uiPriority w:val="9"/>
    <w:qFormat/>
    <w:rsid w:val="00502607"/>
    <w:pPr>
      <w:tabs>
        <w:tab w:val="right" w:pos="10800"/>
      </w:tabs>
      <w:outlineLvl w:val="0"/>
    </w:pPr>
    <w:rPr>
      <w:b/>
      <w:bCs w:val="0"/>
      <w:color w:val="EC8C1D"/>
      <w:sz w:val="48"/>
      <w:szCs w:val="48"/>
    </w:rPr>
  </w:style>
  <w:style w:type="paragraph" w:styleId="Heading2">
    <w:name w:val="heading 2"/>
    <w:basedOn w:val="Normal"/>
    <w:next w:val="Normal"/>
    <w:link w:val="Heading2Char"/>
    <w:uiPriority w:val="9"/>
    <w:unhideWhenUsed/>
    <w:qFormat/>
    <w:rsid w:val="00502607"/>
    <w:pPr>
      <w:spacing w:line="276" w:lineRule="auto"/>
      <w:outlineLvl w:val="1"/>
    </w:pPr>
    <w:rPr>
      <w:b/>
      <w:bCs w:val="0"/>
      <w:noProof/>
      <w:color w:val="EC8C1D"/>
      <w:sz w:val="28"/>
      <w:szCs w:val="28"/>
    </w:rPr>
  </w:style>
  <w:style w:type="paragraph" w:styleId="Heading3">
    <w:name w:val="heading 3"/>
    <w:basedOn w:val="Normal"/>
    <w:next w:val="Normal"/>
    <w:link w:val="Heading3Char"/>
    <w:uiPriority w:val="9"/>
    <w:unhideWhenUsed/>
    <w:qFormat/>
    <w:rsid w:val="00944C54"/>
    <w:pPr>
      <w:numPr>
        <w:numId w:val="25"/>
      </w:numPr>
      <w:spacing w:line="276" w:lineRule="auto"/>
      <w:outlineLvl w:val="2"/>
    </w:pPr>
    <w:rPr>
      <w:rFonts w:asciiTheme="minorHAnsi" w:hAnsiTheme="minorHAnsi"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D5E"/>
    <w:rPr>
      <w:color w:val="0563C1"/>
      <w:u w:val="single"/>
    </w:rPr>
  </w:style>
  <w:style w:type="character" w:customStyle="1" w:styleId="ListParagraphChar">
    <w:name w:val="List Paragraph Char"/>
    <w:basedOn w:val="DefaultParagraphFont"/>
    <w:link w:val="ListParagraph"/>
    <w:uiPriority w:val="34"/>
    <w:locked/>
    <w:rsid w:val="00634D5E"/>
    <w:rPr>
      <w:rFonts w:ascii="Calibri" w:hAnsi="Calibri" w:cs="Calibri"/>
    </w:rPr>
  </w:style>
  <w:style w:type="paragraph" w:styleId="ListParagraph">
    <w:name w:val="List Paragraph"/>
    <w:basedOn w:val="Normal"/>
    <w:link w:val="ListParagraphChar"/>
    <w:uiPriority w:val="34"/>
    <w:qFormat/>
    <w:rsid w:val="00634D5E"/>
    <w:pPr>
      <w:ind w:left="720"/>
    </w:pPr>
  </w:style>
  <w:style w:type="paragraph" w:styleId="Header">
    <w:name w:val="header"/>
    <w:basedOn w:val="Normal"/>
    <w:link w:val="HeaderChar"/>
    <w:uiPriority w:val="99"/>
    <w:unhideWhenUsed/>
    <w:rsid w:val="005C359C"/>
    <w:pPr>
      <w:tabs>
        <w:tab w:val="center" w:pos="4680"/>
        <w:tab w:val="right" w:pos="9360"/>
      </w:tabs>
    </w:pPr>
  </w:style>
  <w:style w:type="character" w:customStyle="1" w:styleId="HeaderChar">
    <w:name w:val="Header Char"/>
    <w:basedOn w:val="DefaultParagraphFont"/>
    <w:link w:val="Header"/>
    <w:uiPriority w:val="99"/>
    <w:rsid w:val="005C359C"/>
    <w:rPr>
      <w:rFonts w:ascii="Calibri" w:hAnsi="Calibri" w:cs="Calibri"/>
    </w:rPr>
  </w:style>
  <w:style w:type="paragraph" w:styleId="Footer">
    <w:name w:val="footer"/>
    <w:basedOn w:val="Normal"/>
    <w:link w:val="FooterChar"/>
    <w:uiPriority w:val="99"/>
    <w:unhideWhenUsed/>
    <w:rsid w:val="005C359C"/>
    <w:pPr>
      <w:tabs>
        <w:tab w:val="center" w:pos="4680"/>
        <w:tab w:val="right" w:pos="9360"/>
      </w:tabs>
    </w:pPr>
  </w:style>
  <w:style w:type="character" w:customStyle="1" w:styleId="FooterChar">
    <w:name w:val="Footer Char"/>
    <w:basedOn w:val="DefaultParagraphFont"/>
    <w:link w:val="Footer"/>
    <w:uiPriority w:val="99"/>
    <w:rsid w:val="005C359C"/>
    <w:rPr>
      <w:rFonts w:ascii="Calibri" w:hAnsi="Calibri" w:cs="Calibri"/>
    </w:rPr>
  </w:style>
  <w:style w:type="paragraph" w:styleId="BalloonText">
    <w:name w:val="Balloon Text"/>
    <w:basedOn w:val="Normal"/>
    <w:link w:val="BalloonTextChar"/>
    <w:uiPriority w:val="99"/>
    <w:semiHidden/>
    <w:unhideWhenUsed/>
    <w:rsid w:val="00F2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B9"/>
    <w:rPr>
      <w:rFonts w:ascii="Segoe UI" w:hAnsi="Segoe UI" w:cs="Segoe UI"/>
      <w:sz w:val="18"/>
      <w:szCs w:val="18"/>
    </w:rPr>
  </w:style>
  <w:style w:type="character" w:styleId="UnresolvedMention">
    <w:name w:val="Unresolved Mention"/>
    <w:basedOn w:val="DefaultParagraphFont"/>
    <w:uiPriority w:val="99"/>
    <w:unhideWhenUsed/>
    <w:rsid w:val="008052B2"/>
    <w:rPr>
      <w:color w:val="605E5C"/>
      <w:shd w:val="clear" w:color="auto" w:fill="E1DFDD"/>
    </w:rPr>
  </w:style>
  <w:style w:type="paragraph" w:styleId="EndnoteText">
    <w:name w:val="endnote text"/>
    <w:basedOn w:val="Normal"/>
    <w:link w:val="EndnoteTextChar"/>
    <w:uiPriority w:val="99"/>
    <w:semiHidden/>
    <w:unhideWhenUsed/>
    <w:rsid w:val="008052B2"/>
    <w:rPr>
      <w:sz w:val="20"/>
      <w:szCs w:val="20"/>
    </w:rPr>
  </w:style>
  <w:style w:type="character" w:customStyle="1" w:styleId="EndnoteTextChar">
    <w:name w:val="Endnote Text Char"/>
    <w:basedOn w:val="DefaultParagraphFont"/>
    <w:link w:val="EndnoteText"/>
    <w:uiPriority w:val="99"/>
    <w:semiHidden/>
    <w:rsid w:val="008052B2"/>
    <w:rPr>
      <w:rFonts w:ascii="Calibri" w:hAnsi="Calibri" w:cs="Calibri"/>
      <w:sz w:val="20"/>
      <w:szCs w:val="20"/>
    </w:rPr>
  </w:style>
  <w:style w:type="character" w:styleId="EndnoteReference">
    <w:name w:val="endnote reference"/>
    <w:basedOn w:val="DefaultParagraphFont"/>
    <w:uiPriority w:val="99"/>
    <w:semiHidden/>
    <w:unhideWhenUsed/>
    <w:rsid w:val="008052B2"/>
    <w:rPr>
      <w:vertAlign w:val="superscript"/>
    </w:rPr>
  </w:style>
  <w:style w:type="paragraph" w:styleId="FootnoteText">
    <w:name w:val="footnote text"/>
    <w:basedOn w:val="Normal"/>
    <w:link w:val="FootnoteTextChar"/>
    <w:uiPriority w:val="99"/>
    <w:unhideWhenUsed/>
    <w:rsid w:val="008052B2"/>
    <w:rPr>
      <w:sz w:val="20"/>
      <w:szCs w:val="20"/>
    </w:rPr>
  </w:style>
  <w:style w:type="character" w:customStyle="1" w:styleId="FootnoteTextChar">
    <w:name w:val="Footnote Text Char"/>
    <w:basedOn w:val="DefaultParagraphFont"/>
    <w:link w:val="FootnoteText"/>
    <w:uiPriority w:val="99"/>
    <w:rsid w:val="008052B2"/>
    <w:rPr>
      <w:rFonts w:ascii="Calibri" w:hAnsi="Calibri" w:cs="Calibri"/>
      <w:sz w:val="20"/>
      <w:szCs w:val="20"/>
    </w:rPr>
  </w:style>
  <w:style w:type="character" w:styleId="FootnoteReference">
    <w:name w:val="footnote reference"/>
    <w:basedOn w:val="DefaultParagraphFont"/>
    <w:uiPriority w:val="99"/>
    <w:unhideWhenUsed/>
    <w:rsid w:val="008052B2"/>
    <w:rPr>
      <w:vertAlign w:val="superscript"/>
    </w:rPr>
  </w:style>
  <w:style w:type="character" w:styleId="FollowedHyperlink">
    <w:name w:val="FollowedHyperlink"/>
    <w:basedOn w:val="DefaultParagraphFont"/>
    <w:uiPriority w:val="99"/>
    <w:semiHidden/>
    <w:unhideWhenUsed/>
    <w:rsid w:val="00364019"/>
    <w:rPr>
      <w:color w:val="954F72" w:themeColor="followedHyperlink"/>
      <w:u w:val="single"/>
    </w:rPr>
  </w:style>
  <w:style w:type="table" w:styleId="TableGrid">
    <w:name w:val="Table Grid"/>
    <w:basedOn w:val="TableNormal"/>
    <w:uiPriority w:val="1"/>
    <w:rsid w:val="0011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5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A215F"/>
    <w:pPr>
      <w:autoSpaceDE w:val="0"/>
      <w:autoSpaceDN w:val="0"/>
      <w:adjustRightInd w:val="0"/>
      <w:spacing w:line="181" w:lineRule="atLeast"/>
    </w:pPr>
    <w:rPr>
      <w:rFonts w:ascii="HelveticaNeue-MediumCond" w:hAnsi="HelveticaNeue-MediumCond" w:cstheme="minorBidi"/>
      <w:szCs w:val="24"/>
    </w:rPr>
  </w:style>
  <w:style w:type="character" w:styleId="CommentReference">
    <w:name w:val="annotation reference"/>
    <w:basedOn w:val="DefaultParagraphFont"/>
    <w:uiPriority w:val="99"/>
    <w:unhideWhenUsed/>
    <w:rsid w:val="00FD4369"/>
    <w:rPr>
      <w:sz w:val="16"/>
      <w:szCs w:val="16"/>
    </w:rPr>
  </w:style>
  <w:style w:type="paragraph" w:styleId="CommentText">
    <w:name w:val="annotation text"/>
    <w:basedOn w:val="Normal"/>
    <w:link w:val="CommentTextChar"/>
    <w:uiPriority w:val="99"/>
    <w:unhideWhenUsed/>
    <w:rsid w:val="00FD4369"/>
    <w:rPr>
      <w:sz w:val="20"/>
      <w:szCs w:val="20"/>
    </w:rPr>
  </w:style>
  <w:style w:type="character" w:customStyle="1" w:styleId="CommentTextChar">
    <w:name w:val="Comment Text Char"/>
    <w:basedOn w:val="DefaultParagraphFont"/>
    <w:link w:val="CommentText"/>
    <w:uiPriority w:val="99"/>
    <w:rsid w:val="00FD43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4369"/>
    <w:rPr>
      <w:b/>
      <w:bCs w:val="0"/>
    </w:rPr>
  </w:style>
  <w:style w:type="character" w:customStyle="1" w:styleId="CommentSubjectChar">
    <w:name w:val="Comment Subject Char"/>
    <w:basedOn w:val="CommentTextChar"/>
    <w:link w:val="CommentSubject"/>
    <w:uiPriority w:val="99"/>
    <w:semiHidden/>
    <w:rsid w:val="00FD4369"/>
    <w:rPr>
      <w:rFonts w:ascii="Calibri" w:hAnsi="Calibri" w:cs="Calibri"/>
      <w:b/>
      <w:bCs/>
      <w:sz w:val="20"/>
      <w:szCs w:val="20"/>
    </w:rPr>
  </w:style>
  <w:style w:type="character" w:customStyle="1" w:styleId="Heading1Char">
    <w:name w:val="Heading 1 Char"/>
    <w:basedOn w:val="DefaultParagraphFont"/>
    <w:link w:val="Heading1"/>
    <w:uiPriority w:val="9"/>
    <w:rsid w:val="00502607"/>
    <w:rPr>
      <w:rFonts w:ascii="Calibri" w:hAnsi="Calibri" w:cs="Calibri"/>
      <w:b/>
      <w:color w:val="EC8C1D"/>
      <w:sz w:val="48"/>
      <w:szCs w:val="48"/>
    </w:rPr>
  </w:style>
  <w:style w:type="character" w:customStyle="1" w:styleId="Heading2Char">
    <w:name w:val="Heading 2 Char"/>
    <w:basedOn w:val="DefaultParagraphFont"/>
    <w:link w:val="Heading2"/>
    <w:uiPriority w:val="9"/>
    <w:rsid w:val="00502607"/>
    <w:rPr>
      <w:rFonts w:ascii="Calibri" w:hAnsi="Calibri" w:cs="Calibri"/>
      <w:b/>
      <w:noProof/>
      <w:color w:val="EC8C1D"/>
      <w:sz w:val="28"/>
      <w:szCs w:val="28"/>
    </w:rPr>
  </w:style>
  <w:style w:type="character" w:customStyle="1" w:styleId="Heading3Char">
    <w:name w:val="Heading 3 Char"/>
    <w:basedOn w:val="DefaultParagraphFont"/>
    <w:link w:val="Heading3"/>
    <w:uiPriority w:val="9"/>
    <w:rsid w:val="00944C54"/>
    <w:rPr>
      <w:rFonts w:cstheme="minorHAnsi"/>
      <w:b/>
      <w:color w:val="595959" w:themeColor="text1" w:themeTint="A6"/>
      <w:sz w:val="24"/>
      <w:szCs w:val="24"/>
    </w:rPr>
  </w:style>
  <w:style w:type="paragraph" w:styleId="NormalWeb">
    <w:name w:val="Normal (Web)"/>
    <w:basedOn w:val="Normal"/>
    <w:uiPriority w:val="99"/>
    <w:unhideWhenUsed/>
    <w:rsid w:val="00633452"/>
    <w:pPr>
      <w:spacing w:before="100" w:beforeAutospacing="1" w:after="100" w:afterAutospacing="1"/>
    </w:pPr>
    <w:rPr>
      <w:rFonts w:ascii="Times New Roman" w:eastAsia="Times New Roman" w:hAnsi="Times New Roman" w:cs="Times New Roman"/>
      <w:szCs w:val="24"/>
    </w:rPr>
  </w:style>
  <w:style w:type="paragraph" w:customStyle="1" w:styleId="FAQheading">
    <w:name w:val="FAQ heading"/>
    <w:basedOn w:val="Normal"/>
    <w:link w:val="FAQheadingChar"/>
    <w:rsid w:val="00F233B6"/>
    <w:pPr>
      <w:spacing w:line="276" w:lineRule="auto"/>
    </w:pPr>
    <w:rPr>
      <w:b/>
      <w:szCs w:val="24"/>
    </w:rPr>
  </w:style>
  <w:style w:type="paragraph" w:customStyle="1" w:styleId="FAQquestions">
    <w:name w:val="FAQ questions"/>
    <w:basedOn w:val="ListParagraph"/>
    <w:link w:val="FAQquestionsChar"/>
    <w:rsid w:val="00390B2B"/>
    <w:pPr>
      <w:numPr>
        <w:numId w:val="24"/>
      </w:numPr>
      <w:spacing w:after="160" w:line="276" w:lineRule="auto"/>
      <w:ind w:left="360"/>
    </w:pPr>
    <w:rPr>
      <w:rFonts w:asciiTheme="minorHAnsi" w:hAnsiTheme="minorHAnsi" w:cstheme="minorHAnsi"/>
      <w:b/>
      <w:szCs w:val="24"/>
    </w:rPr>
  </w:style>
  <w:style w:type="character" w:customStyle="1" w:styleId="FAQheadingChar">
    <w:name w:val="FAQ heading Char"/>
    <w:basedOn w:val="DefaultParagraphFont"/>
    <w:link w:val="FAQheading"/>
    <w:rsid w:val="00F233B6"/>
    <w:rPr>
      <w:rFonts w:ascii="Calibri" w:hAnsi="Calibri" w:cs="Calibri"/>
      <w:b/>
      <w:color w:val="595959" w:themeColor="text1" w:themeTint="A6"/>
      <w:sz w:val="24"/>
      <w:szCs w:val="24"/>
    </w:rPr>
  </w:style>
  <w:style w:type="paragraph" w:styleId="TOCHeading">
    <w:name w:val="TOC Heading"/>
    <w:basedOn w:val="Heading1"/>
    <w:next w:val="Normal"/>
    <w:uiPriority w:val="39"/>
    <w:unhideWhenUsed/>
    <w:qFormat/>
    <w:rsid w:val="00390B2B"/>
    <w:pPr>
      <w:keepNext/>
      <w:keepLines/>
      <w:tabs>
        <w:tab w:val="clear" w:pos="10800"/>
      </w:tabs>
      <w:spacing w:before="240" w:line="259" w:lineRule="auto"/>
      <w:outlineLvl w:val="9"/>
    </w:pPr>
    <w:rPr>
      <w:rFonts w:asciiTheme="majorHAnsi" w:eastAsiaTheme="majorEastAsia" w:hAnsiTheme="majorHAnsi" w:cstheme="majorBidi"/>
      <w:b w:val="0"/>
      <w:bCs/>
      <w:color w:val="2F5496" w:themeColor="accent1" w:themeShade="BF"/>
      <w:sz w:val="32"/>
      <w:szCs w:val="32"/>
    </w:rPr>
  </w:style>
  <w:style w:type="character" w:customStyle="1" w:styleId="FAQquestionsChar">
    <w:name w:val="FAQ questions Char"/>
    <w:basedOn w:val="ListParagraphChar"/>
    <w:link w:val="FAQquestions"/>
    <w:rsid w:val="00390B2B"/>
    <w:rPr>
      <w:rFonts w:ascii="Calibri" w:hAnsi="Calibri" w:cstheme="minorHAnsi"/>
      <w:b/>
      <w:color w:val="595959" w:themeColor="text1" w:themeTint="A6"/>
      <w:sz w:val="24"/>
      <w:szCs w:val="24"/>
    </w:rPr>
  </w:style>
  <w:style w:type="paragraph" w:styleId="TOC1">
    <w:name w:val="toc 1"/>
    <w:basedOn w:val="Normal"/>
    <w:next w:val="Normal"/>
    <w:autoRedefine/>
    <w:uiPriority w:val="39"/>
    <w:unhideWhenUsed/>
    <w:rsid w:val="00390B2B"/>
    <w:pPr>
      <w:spacing w:after="100"/>
    </w:pPr>
  </w:style>
  <w:style w:type="paragraph" w:styleId="TOC3">
    <w:name w:val="toc 3"/>
    <w:basedOn w:val="Normal"/>
    <w:next w:val="Normal"/>
    <w:autoRedefine/>
    <w:uiPriority w:val="39"/>
    <w:unhideWhenUsed/>
    <w:rsid w:val="00A877F0"/>
    <w:pPr>
      <w:tabs>
        <w:tab w:val="left" w:pos="880"/>
        <w:tab w:val="right" w:leader="dot" w:pos="10790"/>
      </w:tabs>
      <w:spacing w:after="120" w:line="276" w:lineRule="auto"/>
      <w:ind w:left="446"/>
    </w:pPr>
  </w:style>
  <w:style w:type="paragraph" w:styleId="TOC2">
    <w:name w:val="toc 2"/>
    <w:basedOn w:val="Normal"/>
    <w:next w:val="Normal"/>
    <w:autoRedefine/>
    <w:uiPriority w:val="39"/>
    <w:unhideWhenUsed/>
    <w:rsid w:val="00390B2B"/>
    <w:pPr>
      <w:spacing w:after="100"/>
      <w:ind w:left="220"/>
    </w:pPr>
  </w:style>
  <w:style w:type="character" w:styleId="Mention">
    <w:name w:val="Mention"/>
    <w:basedOn w:val="DefaultParagraphFont"/>
    <w:uiPriority w:val="99"/>
    <w:unhideWhenUsed/>
    <w:rsid w:val="00AF0773"/>
    <w:rPr>
      <w:color w:val="2B579A"/>
      <w:shd w:val="clear" w:color="auto" w:fill="E6E6E6"/>
    </w:rPr>
  </w:style>
  <w:style w:type="paragraph" w:styleId="Revision">
    <w:name w:val="Revision"/>
    <w:hidden/>
    <w:uiPriority w:val="99"/>
    <w:semiHidden/>
    <w:rsid w:val="000B658C"/>
    <w:pPr>
      <w:spacing w:after="0" w:line="240" w:lineRule="auto"/>
    </w:pPr>
    <w:rPr>
      <w:rFonts w:ascii="Calibri" w:hAnsi="Calibri" w:cs="Calibri"/>
      <w:bCs/>
      <w:color w:val="595959" w:themeColor="text1" w:themeTint="A6"/>
      <w:sz w:val="24"/>
    </w:rPr>
  </w:style>
  <w:style w:type="paragraph" w:customStyle="1" w:styleId="FactText1">
    <w:name w:val="Fact Text 1"/>
    <w:qFormat/>
    <w:rsid w:val="00101DAA"/>
    <w:pPr>
      <w:spacing w:after="0" w:line="240" w:lineRule="auto"/>
      <w:ind w:left="9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445">
      <w:bodyDiv w:val="1"/>
      <w:marLeft w:val="0"/>
      <w:marRight w:val="0"/>
      <w:marTop w:val="0"/>
      <w:marBottom w:val="0"/>
      <w:divBdr>
        <w:top w:val="none" w:sz="0" w:space="0" w:color="auto"/>
        <w:left w:val="none" w:sz="0" w:space="0" w:color="auto"/>
        <w:bottom w:val="none" w:sz="0" w:space="0" w:color="auto"/>
        <w:right w:val="none" w:sz="0" w:space="0" w:color="auto"/>
      </w:divBdr>
    </w:div>
    <w:div w:id="358236170">
      <w:bodyDiv w:val="1"/>
      <w:marLeft w:val="0"/>
      <w:marRight w:val="0"/>
      <w:marTop w:val="0"/>
      <w:marBottom w:val="0"/>
      <w:divBdr>
        <w:top w:val="none" w:sz="0" w:space="0" w:color="auto"/>
        <w:left w:val="none" w:sz="0" w:space="0" w:color="auto"/>
        <w:bottom w:val="none" w:sz="0" w:space="0" w:color="auto"/>
        <w:right w:val="none" w:sz="0" w:space="0" w:color="auto"/>
      </w:divBdr>
    </w:div>
    <w:div w:id="470177269">
      <w:bodyDiv w:val="1"/>
      <w:marLeft w:val="0"/>
      <w:marRight w:val="0"/>
      <w:marTop w:val="0"/>
      <w:marBottom w:val="0"/>
      <w:divBdr>
        <w:top w:val="none" w:sz="0" w:space="0" w:color="auto"/>
        <w:left w:val="none" w:sz="0" w:space="0" w:color="auto"/>
        <w:bottom w:val="none" w:sz="0" w:space="0" w:color="auto"/>
        <w:right w:val="none" w:sz="0" w:space="0" w:color="auto"/>
      </w:divBdr>
    </w:div>
    <w:div w:id="570887158">
      <w:bodyDiv w:val="1"/>
      <w:marLeft w:val="0"/>
      <w:marRight w:val="0"/>
      <w:marTop w:val="0"/>
      <w:marBottom w:val="0"/>
      <w:divBdr>
        <w:top w:val="none" w:sz="0" w:space="0" w:color="auto"/>
        <w:left w:val="none" w:sz="0" w:space="0" w:color="auto"/>
        <w:bottom w:val="none" w:sz="0" w:space="0" w:color="auto"/>
        <w:right w:val="none" w:sz="0" w:space="0" w:color="auto"/>
      </w:divBdr>
    </w:div>
    <w:div w:id="648441887">
      <w:bodyDiv w:val="1"/>
      <w:marLeft w:val="0"/>
      <w:marRight w:val="0"/>
      <w:marTop w:val="0"/>
      <w:marBottom w:val="0"/>
      <w:divBdr>
        <w:top w:val="none" w:sz="0" w:space="0" w:color="auto"/>
        <w:left w:val="none" w:sz="0" w:space="0" w:color="auto"/>
        <w:bottom w:val="none" w:sz="0" w:space="0" w:color="auto"/>
        <w:right w:val="none" w:sz="0" w:space="0" w:color="auto"/>
      </w:divBdr>
    </w:div>
    <w:div w:id="712005717">
      <w:bodyDiv w:val="1"/>
      <w:marLeft w:val="0"/>
      <w:marRight w:val="0"/>
      <w:marTop w:val="0"/>
      <w:marBottom w:val="0"/>
      <w:divBdr>
        <w:top w:val="none" w:sz="0" w:space="0" w:color="auto"/>
        <w:left w:val="none" w:sz="0" w:space="0" w:color="auto"/>
        <w:bottom w:val="none" w:sz="0" w:space="0" w:color="auto"/>
        <w:right w:val="none" w:sz="0" w:space="0" w:color="auto"/>
      </w:divBdr>
    </w:div>
    <w:div w:id="801577111">
      <w:bodyDiv w:val="1"/>
      <w:marLeft w:val="0"/>
      <w:marRight w:val="0"/>
      <w:marTop w:val="0"/>
      <w:marBottom w:val="0"/>
      <w:divBdr>
        <w:top w:val="none" w:sz="0" w:space="0" w:color="auto"/>
        <w:left w:val="none" w:sz="0" w:space="0" w:color="auto"/>
        <w:bottom w:val="none" w:sz="0" w:space="0" w:color="auto"/>
        <w:right w:val="none" w:sz="0" w:space="0" w:color="auto"/>
      </w:divBdr>
    </w:div>
    <w:div w:id="1145856391">
      <w:bodyDiv w:val="1"/>
      <w:marLeft w:val="0"/>
      <w:marRight w:val="0"/>
      <w:marTop w:val="0"/>
      <w:marBottom w:val="0"/>
      <w:divBdr>
        <w:top w:val="none" w:sz="0" w:space="0" w:color="auto"/>
        <w:left w:val="none" w:sz="0" w:space="0" w:color="auto"/>
        <w:bottom w:val="none" w:sz="0" w:space="0" w:color="auto"/>
        <w:right w:val="none" w:sz="0" w:space="0" w:color="auto"/>
      </w:divBdr>
      <w:divsChild>
        <w:div w:id="337007250">
          <w:marLeft w:val="-1068"/>
          <w:marRight w:val="0"/>
          <w:marTop w:val="0"/>
          <w:marBottom w:val="0"/>
          <w:divBdr>
            <w:top w:val="none" w:sz="0" w:space="0" w:color="auto"/>
            <w:left w:val="none" w:sz="0" w:space="0" w:color="auto"/>
            <w:bottom w:val="none" w:sz="0" w:space="0" w:color="auto"/>
            <w:right w:val="none" w:sz="0" w:space="0" w:color="auto"/>
          </w:divBdr>
        </w:div>
      </w:divsChild>
    </w:div>
    <w:div w:id="1164082149">
      <w:bodyDiv w:val="1"/>
      <w:marLeft w:val="0"/>
      <w:marRight w:val="0"/>
      <w:marTop w:val="0"/>
      <w:marBottom w:val="0"/>
      <w:divBdr>
        <w:top w:val="none" w:sz="0" w:space="0" w:color="auto"/>
        <w:left w:val="none" w:sz="0" w:space="0" w:color="auto"/>
        <w:bottom w:val="none" w:sz="0" w:space="0" w:color="auto"/>
        <w:right w:val="none" w:sz="0" w:space="0" w:color="auto"/>
      </w:divBdr>
    </w:div>
    <w:div w:id="1179537351">
      <w:bodyDiv w:val="1"/>
      <w:marLeft w:val="0"/>
      <w:marRight w:val="0"/>
      <w:marTop w:val="0"/>
      <w:marBottom w:val="0"/>
      <w:divBdr>
        <w:top w:val="none" w:sz="0" w:space="0" w:color="auto"/>
        <w:left w:val="none" w:sz="0" w:space="0" w:color="auto"/>
        <w:bottom w:val="none" w:sz="0" w:space="0" w:color="auto"/>
        <w:right w:val="none" w:sz="0" w:space="0" w:color="auto"/>
      </w:divBdr>
    </w:div>
    <w:div w:id="1243831571">
      <w:bodyDiv w:val="1"/>
      <w:marLeft w:val="0"/>
      <w:marRight w:val="0"/>
      <w:marTop w:val="0"/>
      <w:marBottom w:val="0"/>
      <w:divBdr>
        <w:top w:val="none" w:sz="0" w:space="0" w:color="auto"/>
        <w:left w:val="none" w:sz="0" w:space="0" w:color="auto"/>
        <w:bottom w:val="none" w:sz="0" w:space="0" w:color="auto"/>
        <w:right w:val="none" w:sz="0" w:space="0" w:color="auto"/>
      </w:divBdr>
    </w:div>
    <w:div w:id="1382750307">
      <w:bodyDiv w:val="1"/>
      <w:marLeft w:val="0"/>
      <w:marRight w:val="0"/>
      <w:marTop w:val="0"/>
      <w:marBottom w:val="0"/>
      <w:divBdr>
        <w:top w:val="none" w:sz="0" w:space="0" w:color="auto"/>
        <w:left w:val="none" w:sz="0" w:space="0" w:color="auto"/>
        <w:bottom w:val="none" w:sz="0" w:space="0" w:color="auto"/>
        <w:right w:val="none" w:sz="0" w:space="0" w:color="auto"/>
      </w:divBdr>
    </w:div>
    <w:div w:id="1397630504">
      <w:bodyDiv w:val="1"/>
      <w:marLeft w:val="0"/>
      <w:marRight w:val="0"/>
      <w:marTop w:val="0"/>
      <w:marBottom w:val="0"/>
      <w:divBdr>
        <w:top w:val="none" w:sz="0" w:space="0" w:color="auto"/>
        <w:left w:val="none" w:sz="0" w:space="0" w:color="auto"/>
        <w:bottom w:val="none" w:sz="0" w:space="0" w:color="auto"/>
        <w:right w:val="none" w:sz="0" w:space="0" w:color="auto"/>
      </w:divBdr>
    </w:div>
    <w:div w:id="1696349496">
      <w:bodyDiv w:val="1"/>
      <w:marLeft w:val="0"/>
      <w:marRight w:val="0"/>
      <w:marTop w:val="0"/>
      <w:marBottom w:val="0"/>
      <w:divBdr>
        <w:top w:val="none" w:sz="0" w:space="0" w:color="auto"/>
        <w:left w:val="none" w:sz="0" w:space="0" w:color="auto"/>
        <w:bottom w:val="none" w:sz="0" w:space="0" w:color="auto"/>
        <w:right w:val="none" w:sz="0" w:space="0" w:color="auto"/>
      </w:divBdr>
    </w:div>
    <w:div w:id="1901086510">
      <w:bodyDiv w:val="1"/>
      <w:marLeft w:val="0"/>
      <w:marRight w:val="0"/>
      <w:marTop w:val="0"/>
      <w:marBottom w:val="0"/>
      <w:divBdr>
        <w:top w:val="none" w:sz="0" w:space="0" w:color="auto"/>
        <w:left w:val="none" w:sz="0" w:space="0" w:color="auto"/>
        <w:bottom w:val="none" w:sz="0" w:space="0" w:color="auto"/>
        <w:right w:val="none" w:sz="0" w:space="0" w:color="auto"/>
      </w:divBdr>
      <w:divsChild>
        <w:div w:id="703674662">
          <w:marLeft w:val="-1068"/>
          <w:marRight w:val="0"/>
          <w:marTop w:val="0"/>
          <w:marBottom w:val="0"/>
          <w:divBdr>
            <w:top w:val="none" w:sz="0" w:space="0" w:color="auto"/>
            <w:left w:val="none" w:sz="0" w:space="0" w:color="auto"/>
            <w:bottom w:val="none" w:sz="0" w:space="0" w:color="auto"/>
            <w:right w:val="none" w:sz="0" w:space="0" w:color="auto"/>
          </w:divBdr>
        </w:div>
      </w:divsChild>
    </w:div>
    <w:div w:id="1971130141">
      <w:bodyDiv w:val="1"/>
      <w:marLeft w:val="0"/>
      <w:marRight w:val="0"/>
      <w:marTop w:val="0"/>
      <w:marBottom w:val="0"/>
      <w:divBdr>
        <w:top w:val="none" w:sz="0" w:space="0" w:color="auto"/>
        <w:left w:val="none" w:sz="0" w:space="0" w:color="auto"/>
        <w:bottom w:val="none" w:sz="0" w:space="0" w:color="auto"/>
        <w:right w:val="none" w:sz="0" w:space="0" w:color="auto"/>
      </w:divBdr>
    </w:div>
    <w:div w:id="2010598952">
      <w:bodyDiv w:val="1"/>
      <w:marLeft w:val="0"/>
      <w:marRight w:val="0"/>
      <w:marTop w:val="0"/>
      <w:marBottom w:val="0"/>
      <w:divBdr>
        <w:top w:val="none" w:sz="0" w:space="0" w:color="auto"/>
        <w:left w:val="none" w:sz="0" w:space="0" w:color="auto"/>
        <w:bottom w:val="none" w:sz="0" w:space="0" w:color="auto"/>
        <w:right w:val="none" w:sz="0" w:space="0" w:color="auto"/>
      </w:divBdr>
      <w:divsChild>
        <w:div w:id="1025521014">
          <w:marLeft w:val="-1068"/>
          <w:marRight w:val="0"/>
          <w:marTop w:val="0"/>
          <w:marBottom w:val="0"/>
          <w:divBdr>
            <w:top w:val="none" w:sz="0" w:space="0" w:color="auto"/>
            <w:left w:val="none" w:sz="0" w:space="0" w:color="auto"/>
            <w:bottom w:val="none" w:sz="0" w:space="0" w:color="auto"/>
            <w:right w:val="none" w:sz="0" w:space="0" w:color="auto"/>
          </w:divBdr>
        </w:div>
      </w:divsChild>
    </w:div>
    <w:div w:id="2040930875">
      <w:bodyDiv w:val="1"/>
      <w:marLeft w:val="0"/>
      <w:marRight w:val="0"/>
      <w:marTop w:val="0"/>
      <w:marBottom w:val="0"/>
      <w:divBdr>
        <w:top w:val="none" w:sz="0" w:space="0" w:color="auto"/>
        <w:left w:val="none" w:sz="0" w:space="0" w:color="auto"/>
        <w:bottom w:val="none" w:sz="0" w:space="0" w:color="auto"/>
        <w:right w:val="none" w:sz="0" w:space="0" w:color="auto"/>
      </w:divBdr>
    </w:div>
    <w:div w:id="20458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pa/dsi-tc/pages/health-related-services.aspx" TargetMode="External"/><Relationship Id="rId18" Type="http://schemas.openxmlformats.org/officeDocument/2006/relationships/hyperlink" Target="https://www.oregon.gov/oha/HPA/HP-MAC/MACmeetings/3.%201115%20Waiver%20MAC%20presentation%2010.26.23.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regon.gov/oha/HPA/dsi-tc/Documents/HRS-Example-Approved-Expenditures.pdf" TargetMode="External"/><Relationship Id="rId17" Type="http://schemas.openxmlformats.org/officeDocument/2006/relationships/hyperlink" Target="https://www.oregon.gov/oha/HSD/Medicaid-Policy/Pages/Waiver-Renewal.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regon.gov/oha/hsd/medicaid-policy/pages/waiver-renewal.aspx" TargetMode="External"/><Relationship Id="rId20" Type="http://schemas.openxmlformats.org/officeDocument/2006/relationships/hyperlink" Target="https://www.oregon.gov/oha/HPA/HP-MAC/MACmeetings/3.%201115%20Waiver%20MAC%20presentation%2010.26.23.pdf"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regon.gov/oha/hsd/ohp/pages/ilo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regon.gov/oha/HSD/Medicaid-Policy/Documents/2022-2027-Attachment-J-Infrastructure-Protoc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hpa/dsi-tc/pages/share.aspx"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2E0532B-951F-42E0-A1D7-8B701463E4CF}">
    <t:Anchor>
      <t:Comment id="1933360104"/>
    </t:Anchor>
    <t:History>
      <t:Event id="{9B75EC98-C258-459E-9A02-49C1E3604EA9}" time="2021-12-13T23:52:11.922Z">
        <t:Attribution userId="S::alissa.robbins@dhsoha.state.or.us::c103ea90-67e4-465d-993c-cc5ddf591069" userProvider="AD" userName="ROBBINS Alissa"/>
        <t:Anchor>
          <t:Comment id="847445833"/>
        </t:Anchor>
        <t:Create/>
      </t:Event>
      <t:Event id="{1F5A35E1-9664-4C93-A270-C9FFDE81E07D}" time="2021-12-13T23:52:11.922Z">
        <t:Attribution userId="S::alissa.robbins@dhsoha.state.or.us::c103ea90-67e4-465d-993c-cc5ddf591069" userProvider="AD" userName="ROBBINS Alissa"/>
        <t:Anchor>
          <t:Comment id="847445833"/>
        </t:Anchor>
        <t:Assign userId="S::David.G.Inbody@dhsoha.state.or.us::52c1e840-0d14-46de-864a-5e5d5c46e00a" userProvider="AD" userName="Inbody David G"/>
      </t:Event>
      <t:Event id="{D7619955-B6F4-4FC3-B995-8CCFAAABFB3C}" time="2021-12-13T23:52:11.922Z">
        <t:Attribution userId="S::alissa.robbins@dhsoha.state.or.us::c103ea90-67e4-465d-993c-cc5ddf591069" userProvider="AD" userName="ROBBINS Alissa"/>
        <t:Anchor>
          <t:Comment id="847445833"/>
        </t:Anchor>
        <t:SetTitle title="@Inbody David G,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Wilson Jessica L</DisplayName>
        <AccountId>135</AccountId>
        <AccountType/>
      </UserInfo>
      <UserInfo>
        <DisplayName>Krois Lisa R</DisplayName>
        <AccountId>46</AccountId>
        <AccountType/>
      </UserInfo>
      <UserInfo>
        <DisplayName>Cary Margaret</DisplayName>
        <AccountId>136</AccountId>
        <AccountType/>
      </UserInfo>
      <UserInfo>
        <DisplayName>Burdon Rachel E</DisplayName>
        <AccountId>34</AccountId>
        <AccountType/>
      </UserInfo>
      <UserInfo>
        <DisplayName>Gund Anona E</DisplayName>
        <AccountId>12</AccountId>
        <AccountType/>
      </UserInfo>
      <UserInfo>
        <DisplayName>Suzanne Cross</DisplayName>
        <AccountId>149</AccountId>
        <AccountType/>
      </UserInfo>
      <UserInfo>
        <DisplayName>Wunderbro Thomas</DisplayName>
        <AccountId>13</AccountId>
        <AccountType/>
      </UserInfo>
    </SharedWithUsers>
    <DocumentExpirationDate xmlns="59da1016-2a1b-4f8a-9768-d7a4932f6f16" xsi:nil="true"/>
    <URL xmlns="http://schemas.microsoft.com/sharepoint/v3">
      <Url>https://www.oregon.gov/oha/HPA/dsi-tc/Documents/HRS-SHARE-ILOS-101-for-Community-Partners.docx</Url>
      <Description>HRS-SHARE-ILOS-101-for-Community-Partners</Description>
    </URL>
    <Meta_x0020_Description xmlns="e5f1ac6e-e8e1-4751-aa4e-20d14744385a">HRS-SHARE-ILOS-101-for-Community-Partners</Meta_x0020_Description>
    <PublishingExpirationDate xmlns="http://schemas.microsoft.com/sharepoint/v3" xsi:nil="true"/>
    <PublishingStartDate xmlns="http://schemas.microsoft.com/sharepoint/v3" xsi:nil="true"/>
    <Meta_x0020_Keywords xmlns="e5f1ac6e-e8e1-4751-aa4e-20d14744385a">HRS; SHARE; ILOS; partners</Meta_x0020_Keywords>
  </documentManagement>
</p:properties>
</file>

<file path=customXml/itemProps1.xml><?xml version="1.0" encoding="utf-8"?>
<ds:datastoreItem xmlns:ds="http://schemas.openxmlformats.org/officeDocument/2006/customXml" ds:itemID="{C7657729-D014-4386-9B4B-5BFC22CEF488}">
  <ds:schemaRefs>
    <ds:schemaRef ds:uri="http://schemas.microsoft.com/sharepoint/v3/contenttype/forms"/>
  </ds:schemaRefs>
</ds:datastoreItem>
</file>

<file path=customXml/itemProps2.xml><?xml version="1.0" encoding="utf-8"?>
<ds:datastoreItem xmlns:ds="http://schemas.openxmlformats.org/officeDocument/2006/customXml" ds:itemID="{FEC3D88F-4CDE-4385-B70E-AE8B88D77695}">
  <ds:schemaRefs>
    <ds:schemaRef ds:uri="http://schemas.openxmlformats.org/officeDocument/2006/bibliography"/>
  </ds:schemaRefs>
</ds:datastoreItem>
</file>

<file path=customXml/itemProps3.xml><?xml version="1.0" encoding="utf-8"?>
<ds:datastoreItem xmlns:ds="http://schemas.openxmlformats.org/officeDocument/2006/customXml" ds:itemID="{F5A3D8D8-2669-4FA1-A4B0-4DF72A8CF828}"/>
</file>

<file path=customXml/itemProps4.xml><?xml version="1.0" encoding="utf-8"?>
<ds:datastoreItem xmlns:ds="http://schemas.openxmlformats.org/officeDocument/2006/customXml" ds:itemID="{0C7F2D62-CB64-416A-BCEA-8AB8FACC40D3}">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5657283b-c61e-478c-b5f3-3b927a6f22b3"/>
    <ds:schemaRef ds:uri="59cf9c83-9e9b-481e-934c-c61229bf5c4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1914</Words>
  <Characters>10912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HRS-SHARE-ILOS-101-for-Community-Partners</dc:title>
  <dc:subject/>
  <dc:creator>Palmer Rachel</dc:creator>
  <cp:keywords/>
  <dc:description/>
  <cp:lastModifiedBy>Laura E Kreger</cp:lastModifiedBy>
  <cp:revision>2</cp:revision>
  <cp:lastPrinted>2019-08-21T23:18:00Z</cp:lastPrinted>
  <dcterms:created xsi:type="dcterms:W3CDTF">2024-02-08T00:26:00Z</dcterms:created>
  <dcterms:modified xsi:type="dcterms:W3CDTF">2024-02-08T00:26:00Z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MSIP_Label_ebdd6eeb-0dd0-4927-947e-a759f08fcf55_Enabled">
    <vt:lpwstr>true</vt:lpwstr>
  </property>
  <property fmtid="{D5CDD505-2E9C-101B-9397-08002B2CF9AE}" pid="4" name="MSIP_Label_ebdd6eeb-0dd0-4927-947e-a759f08fcf55_SetDate">
    <vt:lpwstr>2024-01-02T16:25:42Z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07132bd0-c47a-4611-8253-213c40234a9b</vt:lpwstr>
  </property>
  <property fmtid="{D5CDD505-2E9C-101B-9397-08002B2CF9AE}" pid="9" name="MSIP_Label_ebdd6eeb-0dd0-4927-947e-a759f08fcf55_ContentBits">
    <vt:lpwstr>0</vt:lpwstr>
  </property>
  <property fmtid="{D5CDD505-2E9C-101B-9397-08002B2CF9AE}" pid="10" name="MediaServiceImageTags">
    <vt:lpwstr/>
  </property>
  <property fmtid="{D5CDD505-2E9C-101B-9397-08002B2CF9AE}" pid="11" name="WorkflowChangePath">
    <vt:lpwstr>94a13aca-3094-49fd-9950-7513a1911c7a,4;</vt:lpwstr>
  </property>
</Properties>
</file>